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rFonts w:eastAsia="Calibri" w:ascii="Times New Roman" w:hAnsi="Times New Roman" w:eastAsiaTheme="minorHAnsi"/>
          <w:sz w:val="24"/>
          <w:szCs w:val="24"/>
          <w:lang w:val="ru-RU" w:eastAsia="en-US"/>
        </w:rPr>
        <w:t xml:space="preserve">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 с. Арыг-Узуу </w:t>
      </w:r>
    </w:p>
    <w:p>
      <w:pPr>
        <w:pStyle w:val="Normal"/>
        <w:jc w:val="center"/>
        <w:rPr>
          <w:rFonts w:eastAsia="Calibri" w:eastAsiaTheme="minorHAnsi"/>
          <w:lang w:val="ru-RU" w:eastAsia="en-US"/>
        </w:rPr>
      </w:pPr>
      <w:r>
        <w:rPr>
          <w:rFonts w:eastAsia="Calibri" w:eastAsiaTheme="minorHAnsi"/>
          <w:lang w:val="ru-RU" w:eastAsia="en-US"/>
        </w:rPr>
      </w:r>
    </w:p>
    <w:p>
      <w:pPr>
        <w:pStyle w:val="Normal"/>
        <w:jc w:val="left"/>
        <w:rPr>
          <w:rFonts w:eastAsia="Calibri" w:eastAsiaTheme="minorHAnsi"/>
          <w:lang w:val="ru-RU" w:eastAsia="en-US"/>
        </w:rPr>
      </w:pPr>
      <w:r>
        <w:rPr>
          <w:rFonts w:eastAsia="Calibri" w:eastAsiaTheme="minorHAnsi"/>
          <w:lang w:val="ru-RU" w:eastAsia="en-US"/>
        </w:rPr>
      </w:r>
    </w:p>
    <w:p>
      <w:pPr>
        <w:pStyle w:val="Normal"/>
        <w:jc w:val="left"/>
        <w:rPr>
          <w:rFonts w:eastAsia="Calibri" w:eastAsiaTheme="minorHAnsi"/>
          <w:lang w:val="ru-RU" w:eastAsia="en-US"/>
        </w:rPr>
      </w:pPr>
      <w:r>
        <w:rPr>
          <w:rFonts w:eastAsia="Calibri" w:ascii="Times New Roman" w:hAnsi="Times New Roman" w:eastAsiaTheme="minorHAnsi"/>
          <w:sz w:val="22"/>
          <w:szCs w:val="22"/>
          <w:lang w:val="ru-RU" w:eastAsia="en-US"/>
        </w:rPr>
        <w:t>ПРИНЯТО:                                                                                         УТВЕРЖДЕНО:</w:t>
      </w:r>
    </w:p>
    <w:p>
      <w:pPr>
        <w:pStyle w:val="Normal"/>
        <w:spacing w:lineRule="auto" w:line="240"/>
        <w:jc w:val="left"/>
        <w:rPr>
          <w:rFonts w:ascii="Times New Roman" w:hAnsi="Times New Roman"/>
          <w:sz w:val="22"/>
          <w:szCs w:val="22"/>
        </w:rPr>
      </w:pPr>
      <w:r>
        <w:rPr>
          <w:rFonts w:eastAsia="Calibri" w:ascii="Times New Roman" w:hAnsi="Times New Roman" w:eastAsiaTheme="minorHAnsi"/>
          <w:sz w:val="22"/>
          <w:szCs w:val="22"/>
          <w:lang w:val="ru-RU" w:eastAsia="en-US"/>
        </w:rPr>
        <w:t>на заседании педсовета                                                                   заведующей МБДОУ д/с</w:t>
      </w:r>
    </w:p>
    <w:p>
      <w:pPr>
        <w:pStyle w:val="Normal"/>
        <w:spacing w:lineRule="auto" w:line="240"/>
        <w:jc w:val="left"/>
        <w:rPr>
          <w:rFonts w:ascii="Times New Roman" w:hAnsi="Times New Roman"/>
          <w:sz w:val="22"/>
          <w:szCs w:val="22"/>
        </w:rPr>
      </w:pPr>
      <w:r>
        <w:rPr>
          <w:rFonts w:eastAsia="Calibri" w:ascii="Times New Roman" w:hAnsi="Times New Roman" w:eastAsiaTheme="minorHAnsi"/>
          <w:sz w:val="22"/>
          <w:szCs w:val="22"/>
          <w:lang w:val="ru-RU" w:eastAsia="en-US"/>
        </w:rPr>
        <w:t>МБДОУ д/с Теремок»                                                                       «Теремок» с. Арыг-Узуу</w:t>
      </w:r>
    </w:p>
    <w:p>
      <w:pPr>
        <w:pStyle w:val="Normal"/>
        <w:spacing w:lineRule="auto" w:line="240"/>
        <w:jc w:val="left"/>
        <w:rPr>
          <w:rFonts w:ascii="Times New Roman" w:hAnsi="Times New Roman"/>
          <w:sz w:val="22"/>
          <w:szCs w:val="22"/>
        </w:rPr>
      </w:pPr>
      <w:r>
        <w:rPr>
          <w:rFonts w:eastAsia="Calibri" w:ascii="Times New Roman" w:hAnsi="Times New Roman" w:eastAsiaTheme="minorHAnsi"/>
          <w:sz w:val="22"/>
          <w:szCs w:val="22"/>
          <w:lang w:val="ru-RU" w:eastAsia="en-US"/>
        </w:rPr>
        <w:t>Протокол № ____                                                                               _______/Дувен-Баир Ж.О./</w:t>
      </w:r>
    </w:p>
    <w:p>
      <w:pPr>
        <w:pStyle w:val="Normal"/>
        <w:spacing w:lineRule="auto" w:line="240"/>
        <w:jc w:val="left"/>
        <w:rPr>
          <w:rFonts w:ascii="Times New Roman" w:hAnsi="Times New Roman"/>
          <w:sz w:val="22"/>
          <w:szCs w:val="22"/>
        </w:rPr>
      </w:pPr>
      <w:r>
        <w:rPr>
          <w:rFonts w:eastAsia="Calibri" w:ascii="Times New Roman" w:hAnsi="Times New Roman" w:eastAsiaTheme="minorHAnsi"/>
          <w:sz w:val="22"/>
          <w:szCs w:val="22"/>
          <w:lang w:val="ru-RU" w:eastAsia="en-US"/>
        </w:rPr>
        <w:t>От «____» _______ 2023г                                                                 Приказ № _____</w:t>
      </w:r>
    </w:p>
    <w:p>
      <w:pPr>
        <w:pStyle w:val="Normal"/>
        <w:spacing w:lineRule="auto" w:line="240"/>
        <w:jc w:val="left"/>
        <w:rPr>
          <w:rFonts w:ascii="Times New Roman" w:hAnsi="Times New Roman"/>
          <w:sz w:val="22"/>
          <w:szCs w:val="22"/>
        </w:rPr>
      </w:pPr>
      <w:r>
        <w:rPr>
          <w:rFonts w:eastAsia="Calibri" w:ascii="Times New Roman" w:hAnsi="Times New Roman" w:eastAsiaTheme="minorHAnsi"/>
          <w:sz w:val="22"/>
          <w:szCs w:val="22"/>
          <w:lang w:val="ru-RU" w:eastAsia="en-US"/>
        </w:rPr>
        <w:t xml:space="preserve">                                                                                                            </w:t>
      </w:r>
      <w:r>
        <w:rPr>
          <w:rFonts w:eastAsia="Calibri" w:ascii="Times New Roman" w:hAnsi="Times New Roman" w:eastAsiaTheme="minorHAnsi"/>
          <w:sz w:val="22"/>
          <w:szCs w:val="22"/>
          <w:lang w:val="ru-RU" w:eastAsia="en-US"/>
        </w:rPr>
        <w:t>От «____» _________ 2023г</w:t>
      </w:r>
    </w:p>
    <w:p>
      <w:pPr>
        <w:pStyle w:val="Normal"/>
        <w:spacing w:lineRule="auto" w:line="240"/>
        <w:jc w:val="left"/>
        <w:rPr>
          <w:rFonts w:ascii="Times New Roman" w:hAnsi="Times New Roman" w:eastAsia="Calibri" w:eastAsiaTheme="minorHAnsi"/>
          <w:sz w:val="22"/>
          <w:szCs w:val="22"/>
          <w:lang w:val="ru-RU" w:eastAsia="en-US"/>
        </w:rPr>
      </w:pPr>
      <w:r>
        <w:rPr>
          <w:rFonts w:eastAsia="Calibri" w:eastAsiaTheme="minorHAnsi" w:ascii="Times New Roman" w:hAnsi="Times New Roman"/>
          <w:sz w:val="22"/>
          <w:szCs w:val="22"/>
          <w:lang w:val="ru-RU" w:eastAsia="en-US"/>
        </w:rPr>
      </w:r>
    </w:p>
    <w:p>
      <w:pPr>
        <w:pStyle w:val="Normal"/>
        <w:spacing w:before="0" w:after="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before="0" w:after="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before="0" w:after="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before="0" w:after="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t>Адаптированная образовательная программа</w:t>
      </w:r>
    </w:p>
    <w:p>
      <w:pPr>
        <w:pStyle w:val="Normal"/>
        <w:spacing w:before="0" w:after="0"/>
        <w:ind w:left="360" w:hanging="0"/>
        <w:jc w:val="center"/>
        <w:rPr>
          <w:rFonts w:ascii="Times New Roman" w:hAnsi="Times New Roman"/>
          <w:b/>
          <w:b/>
          <w:bCs/>
          <w:i w:val="false"/>
          <w:i w:val="false"/>
          <w:iCs w:val="false"/>
          <w:sz w:val="28"/>
          <w:szCs w:val="28"/>
        </w:rPr>
      </w:pPr>
      <w:r>
        <w:rPr>
          <w:rFonts w:eastAsia="Calibri" w:ascii="Times New Roman" w:hAnsi="Times New Roman" w:eastAsiaTheme="minorHAnsi"/>
          <w:b/>
          <w:bCs/>
          <w:i w:val="false"/>
          <w:iCs w:val="false"/>
          <w:sz w:val="28"/>
          <w:szCs w:val="28"/>
          <w:lang w:val="ru-RU" w:eastAsia="en-US"/>
        </w:rPr>
        <w:t xml:space="preserve">муниципального бюджетного дошкольного образовательного учреждения детский сад общеразвивающего вида с приоритетным осуществлением интеллектуального развития воспитанников «Теремок» с. Арыг-Узуу, </w:t>
      </w:r>
    </w:p>
    <w:p>
      <w:pPr>
        <w:pStyle w:val="Normal"/>
        <w:spacing w:before="0" w:after="0"/>
        <w:ind w:left="360" w:hanging="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t xml:space="preserve"> </w:t>
      </w:r>
      <w:r>
        <w:rPr>
          <w:rFonts w:ascii="Times New Roman" w:hAnsi="Times New Roman"/>
          <w:b/>
          <w:bCs/>
          <w:i w:val="false"/>
          <w:iCs w:val="false"/>
          <w:sz w:val="28"/>
          <w:szCs w:val="28"/>
        </w:rPr>
        <w:t>на 2023 - 2024 учебный год.</w:t>
      </w:r>
    </w:p>
    <w:p>
      <w:pPr>
        <w:pStyle w:val="Normal"/>
        <w:spacing w:before="0" w:after="0"/>
        <w:ind w:left="360" w:hanging="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before="0" w:after="0"/>
        <w:ind w:left="360" w:hanging="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ascii="Times New Roman" w:hAnsi="Times New Roman"/>
          <w:b/>
          <w:sz w:val="24"/>
          <w:szCs w:val="24"/>
        </w:rPr>
      </w:r>
    </w:p>
    <w:p>
      <w:pPr>
        <w:pStyle w:val="Normal"/>
        <w:spacing w:before="0" w:after="0"/>
        <w:ind w:left="360" w:hanging="0"/>
        <w:jc w:val="center"/>
        <w:rPr>
          <w:rFonts w:ascii="Times New Roman" w:hAnsi="Times New Roman"/>
          <w:b/>
          <w:b/>
          <w:sz w:val="24"/>
          <w:szCs w:val="24"/>
        </w:rPr>
      </w:pPr>
      <w:r>
        <w:rPr>
          <w:rFonts w:cs="Times New Roman" w:ascii="Times New Roman" w:hAnsi="Times New Roman"/>
          <w:b/>
          <w:sz w:val="24"/>
          <w:szCs w:val="24"/>
        </w:rPr>
        <w:t>с.Арыг-Узуу, 2023 г.</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Содержание</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Целевой раздел</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Пояснительная записка…………………………………………………………………..3</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Цели и задачи…………………………………….……………….....................................3</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Основные принципы построения программы………………….....................................4</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bCs/>
          <w:sz w:val="24"/>
          <w:szCs w:val="24"/>
        </w:rPr>
        <w:t>Индивидуальные особенности контингента детей…………………………………….5</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bCs/>
          <w:sz w:val="24"/>
          <w:szCs w:val="24"/>
        </w:rPr>
        <w:t>Планируемые результаты освоения программы (целевые ориентиры)………………7</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Содержательный раздел</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Содержание образования по образовательным областям………………………………9</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Содержание коррекционной работы……………………………………………………14</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bCs/>
          <w:sz w:val="24"/>
          <w:szCs w:val="24"/>
        </w:rPr>
        <w:t>Обеспечение в МБДОУ комплексного подхода к коррекции</w:t>
      </w:r>
    </w:p>
    <w:p>
      <w:pPr>
        <w:pStyle w:val="ListParagraph"/>
        <w:ind w:left="780" w:hanging="0"/>
        <w:jc w:val="both"/>
        <w:rPr>
          <w:rFonts w:ascii="Times New Roman" w:hAnsi="Times New Roman" w:cs="Times New Roman"/>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нарушений у детей дошкольного возраста……………………………………………..15</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bCs/>
          <w:sz w:val="24"/>
          <w:szCs w:val="24"/>
        </w:rPr>
        <w:t>Национально – региональный компонент………………………………………………15</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bCs/>
          <w:sz w:val="24"/>
          <w:szCs w:val="24"/>
        </w:rPr>
        <w:t>Взаимодействие воспитателей и специалистов в организации</w:t>
      </w:r>
    </w:p>
    <w:p>
      <w:pPr>
        <w:pStyle w:val="ListParagraph"/>
        <w:ind w:left="780" w:hanging="0"/>
        <w:jc w:val="both"/>
        <w:rPr>
          <w:rFonts w:ascii="Times New Roman" w:hAnsi="Times New Roman" w:cs="Times New Roman"/>
          <w:bCs/>
          <w:sz w:val="24"/>
          <w:szCs w:val="24"/>
        </w:rPr>
      </w:pPr>
      <w:r>
        <w:rPr>
          <w:rFonts w:cs="Times New Roman" w:ascii="Times New Roman" w:hAnsi="Times New Roman"/>
          <w:bCs/>
          <w:sz w:val="24"/>
          <w:szCs w:val="24"/>
        </w:rPr>
        <w:t>и коррекционной работы</w:t>
      </w:r>
    </w:p>
    <w:p>
      <w:pPr>
        <w:pStyle w:val="ListParagraph"/>
        <w:numPr>
          <w:ilvl w:val="1"/>
          <w:numId w:val="4"/>
        </w:numPr>
        <w:jc w:val="both"/>
        <w:rPr>
          <w:rFonts w:ascii="Times New Roman" w:hAnsi="Times New Roman" w:cs="Times New Roman"/>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Взаимодействие с семьями воспитанников……………………………………………..18</w:t>
      </w:r>
    </w:p>
    <w:p>
      <w:pPr>
        <w:pStyle w:val="ListParagraph"/>
        <w:numPr>
          <w:ilvl w:val="1"/>
          <w:numId w:val="4"/>
        </w:numPr>
        <w:jc w:val="both"/>
        <w:rPr>
          <w:rFonts w:ascii="Times New Roman" w:hAnsi="Times New Roman" w:cs="Times New Roman"/>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Модель организации образовательного процесса………………………………………19</w:t>
      </w:r>
    </w:p>
    <w:p>
      <w:pPr>
        <w:pStyle w:val="ListParagraph"/>
        <w:ind w:left="78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Организационный раздел…………………………………………………………………21</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Режим дня………………………………………………………………………………….22</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Особенности организации развивающей</w:t>
      </w:r>
    </w:p>
    <w:p>
      <w:pPr>
        <w:pStyle w:val="ListParagraph"/>
        <w:ind w:left="780" w:hanging="0"/>
        <w:jc w:val="both"/>
        <w:rPr>
          <w:rFonts w:ascii="Times New Roman" w:hAnsi="Times New Roman" w:cs="Times New Roman"/>
          <w:sz w:val="24"/>
          <w:szCs w:val="24"/>
        </w:rPr>
      </w:pPr>
      <w:r>
        <w:rPr>
          <w:rFonts w:cs="Times New Roman" w:ascii="Times New Roman" w:hAnsi="Times New Roman"/>
          <w:sz w:val="24"/>
          <w:szCs w:val="24"/>
        </w:rPr>
        <w:t>предметно-пространственной среды……………………………………………………..23</w:t>
      </w:r>
    </w:p>
    <w:p>
      <w:pPr>
        <w:pStyle w:val="ListParagraph"/>
        <w:ind w:left="780" w:hanging="0"/>
        <w:jc w:val="both"/>
        <w:rPr>
          <w:rFonts w:ascii="Times New Roman" w:hAnsi="Times New Roman" w:cs="Times New Roman"/>
          <w:sz w:val="24"/>
          <w:szCs w:val="24"/>
        </w:rPr>
      </w:pPr>
      <w:r>
        <w:rPr>
          <w:rFonts w:cs="Times New Roman" w:ascii="Times New Roman" w:hAnsi="Times New Roman"/>
          <w:sz w:val="24"/>
          <w:szCs w:val="24"/>
        </w:rPr>
        <w:t>Глоссарий…………………………………………………………………………………..27</w:t>
      </w:r>
    </w:p>
    <w:p>
      <w:pPr>
        <w:pStyle w:val="ListParagraph"/>
        <w:ind w:left="780" w:hanging="0"/>
        <w:jc w:val="both"/>
        <w:rPr>
          <w:rFonts w:ascii="Times New Roman" w:hAnsi="Times New Roman" w:cs="Times New Roman"/>
          <w:sz w:val="24"/>
          <w:szCs w:val="24"/>
        </w:rPr>
      </w:pPr>
      <w:r>
        <w:rPr>
          <w:rFonts w:cs="Times New Roman" w:ascii="Times New Roman" w:hAnsi="Times New Roman"/>
          <w:sz w:val="24"/>
          <w:szCs w:val="24"/>
        </w:rPr>
        <w:t xml:space="preserve">Литература………………………………………………………………………………….28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jc w:val="center"/>
        <w:rPr>
          <w:rFonts w:ascii="Times New Roman" w:hAnsi="Times New Roman" w:cs="Times New Roman"/>
          <w:b/>
          <w:b/>
          <w:sz w:val="28"/>
          <w:szCs w:val="28"/>
        </w:rPr>
      </w:pPr>
      <w:r>
        <w:rPr>
          <w:rFonts w:cs="Times New Roman" w:ascii="Times New Roman" w:hAnsi="Times New Roman"/>
          <w:b/>
          <w:sz w:val="28"/>
          <w:szCs w:val="28"/>
        </w:rPr>
        <w:t>Целевой раздел</w:t>
      </w:r>
    </w:p>
    <w:p>
      <w:pPr>
        <w:pStyle w:val="ListParagraph"/>
        <w:numPr>
          <w:ilvl w:val="1"/>
          <w:numId w:val="2"/>
        </w:numPr>
        <w:jc w:val="center"/>
        <w:rPr>
          <w:rFonts w:ascii="Times New Roman" w:hAnsi="Times New Roman" w:cs="Times New Roman"/>
          <w:b/>
          <w:b/>
          <w:sz w:val="28"/>
          <w:szCs w:val="28"/>
        </w:rPr>
      </w:pPr>
      <w:r>
        <w:rPr>
          <w:rFonts w:cs="Times New Roman" w:ascii="Times New Roman" w:hAnsi="Times New Roman"/>
          <w:b/>
          <w:sz w:val="28"/>
          <w:szCs w:val="28"/>
        </w:rPr>
        <w:t>Пояснительная записка</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Муниципальное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w:t>
      </w:r>
      <w:r>
        <w:rPr>
          <w:rFonts w:cs="Times New Roman" w:ascii="Times New Roman" w:hAnsi="Times New Roman"/>
          <w:sz w:val="24"/>
          <w:szCs w:val="24"/>
        </w:rPr>
        <w:t xml:space="preserve"> в соответствии с Законом РФ «Об образовании» обеспечивает помощь семье в воспитании детей дошкольного возраста, охране и укреплении их физического и психического  здоровья, развитии индивидуальных способностей и необходимой коррекции нарушений речи психических функций.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Нормативно-правовую основу для разработки Программы составили: </w:t>
      </w:r>
    </w:p>
    <w:p>
      <w:pPr>
        <w:pStyle w:val="Default"/>
        <w:jc w:val="both"/>
        <w:rPr/>
      </w:pPr>
      <w:r>
        <w:rPr/>
        <w:t xml:space="preserve">– </w:t>
      </w:r>
      <w:r>
        <w:rPr/>
        <w:t xml:space="preserve">Федеральный Закон от 29.12.2012 № 273-ФЗ «Об образовании в Российской Федерации» (Принят 10.07.1992 года N 3266-1 в ред. От 27.12.2009 N 374-ФЗ);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«Санитарно-эпидемиологическими требованиями к устройству, содержанию и организации режима работы дошкольных образовательных организаций. (Санитарно-эпидемиологические правила и нормативы СанПиН 2.4.1.3049-13)», утверждены постановлением Главного государственного санитарного врача Российской Федерации от 15.05.2013 г. N 26 «Об утверждении СанПиН 2.4.1.3049-13»).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 разработана на основе «Адаптированной примерной образовательной программы для дошкольников с общими нарушениями речи» (под ред. проф. Л.В. Лопатиной) и «Примерной адаптированной основной образовательной программы для детей с задержкой психического развития» (Баряева Л.Б., Вечканова И.Г., Гаврилушкина О.П., Яковлева Н.Н).</w:t>
      </w:r>
    </w:p>
    <w:p>
      <w:pPr>
        <w:pStyle w:val="Default"/>
        <w:ind w:firstLine="709"/>
        <w:rPr/>
      </w:pPr>
      <w:r>
        <w:rPr/>
        <w:t xml:space="preserve">В программе учтены разработки отечественных ученых в области общей и специальной педагогики и психологии. Необходимость и актуальность разработки данной программы вызвана введением в действие нового закона «Об образовании в Российской Федерации», который предусматривает написание каждым педагогом рабочих программ, а также отсутствием примерных утвержденных образовательных коррекционно-развивающих программ для детей с ЗПР и ОНР. </w:t>
      </w:r>
    </w:p>
    <w:p>
      <w:pPr>
        <w:pStyle w:val="Default"/>
        <w:ind w:firstLine="709"/>
        <w:jc w:val="both"/>
        <w:rPr/>
      </w:pPr>
      <w:r>
        <w:rPr/>
        <w:t xml:space="preserve">Данная программа обеспечивает создание оптимальных условий для: </w:t>
      </w:r>
    </w:p>
    <w:p>
      <w:pPr>
        <w:pStyle w:val="Default"/>
        <w:jc w:val="both"/>
        <w:rPr/>
      </w:pPr>
      <w:r>
        <w:rPr/>
        <w:t xml:space="preserve">- развития эмоционально-волевой, познавательно-речевой, двигательной сфер у детей с ОНР и ЗПР; </w:t>
      </w:r>
    </w:p>
    <w:p>
      <w:pPr>
        <w:pStyle w:val="Default"/>
        <w:jc w:val="both"/>
        <w:rPr/>
      </w:pPr>
      <w:r>
        <w:rPr/>
        <w:t xml:space="preserve">- развития позитивных качеств личности; </w:t>
      </w:r>
    </w:p>
    <w:p>
      <w:pPr>
        <w:pStyle w:val="Default"/>
        <w:jc w:val="both"/>
        <w:rPr/>
      </w:pPr>
      <w:r>
        <w:rPr/>
        <w:t xml:space="preserve">- коррекции недостатков психологического развития и предупреждение вторичных нарушений развития; </w:t>
      </w:r>
    </w:p>
    <w:p>
      <w:pPr>
        <w:pStyle w:val="Default"/>
        <w:jc w:val="both"/>
        <w:rPr/>
      </w:pPr>
      <w:r>
        <w:rPr/>
        <w:t xml:space="preserve">- формирования определенного круга представлений и умений, необходимых для успешной подготовки детей к обучению в общеобразовательной школе.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Данная рабочая программа предназначена для работы с детьми возраста от 3 до 6 лет групп с ОНР и задержкой психического развития. Программа имеет образовательную, коррекционно-развивающую направленность.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b/>
          <w:bCs/>
          <w:sz w:val="28"/>
          <w:szCs w:val="28"/>
        </w:rPr>
      </w:r>
    </w:p>
    <w:p>
      <w:pPr>
        <w:pStyle w:val="Default"/>
        <w:jc w:val="center"/>
        <w:rPr>
          <w:b/>
          <w:b/>
          <w:bCs/>
          <w:sz w:val="28"/>
          <w:szCs w:val="28"/>
        </w:rPr>
      </w:pPr>
      <w:r>
        <w:rPr/>
      </w:r>
    </w:p>
    <w:p>
      <w:pPr>
        <w:pStyle w:val="Default"/>
        <w:jc w:val="center"/>
        <w:rPr>
          <w:b/>
          <w:b/>
          <w:bCs/>
          <w:sz w:val="28"/>
          <w:szCs w:val="28"/>
        </w:rPr>
      </w:pPr>
      <w:r>
        <w:rPr>
          <w:b/>
          <w:bCs/>
          <w:sz w:val="28"/>
          <w:szCs w:val="28"/>
        </w:rPr>
        <w:t>1.2. Цели и задачи:</w:t>
      </w:r>
    </w:p>
    <w:p>
      <w:pPr>
        <w:pStyle w:val="Default"/>
        <w:jc w:val="center"/>
        <w:rPr>
          <w:sz w:val="28"/>
          <w:szCs w:val="28"/>
        </w:rPr>
      </w:pPr>
      <w:r>
        <w:rPr>
          <w:sz w:val="28"/>
          <w:szCs w:val="28"/>
        </w:rPr>
      </w:r>
    </w:p>
    <w:p>
      <w:pPr>
        <w:pStyle w:val="Default"/>
        <w:ind w:firstLine="709"/>
        <w:jc w:val="both"/>
        <w:rPr/>
      </w:pPr>
      <w:r>
        <w:rPr/>
        <w:t xml:space="preserve">Программа МБДОУ, согласно федеральным государственным образовательным стандартам ДО, направлена на: </w:t>
      </w:r>
    </w:p>
    <w:p>
      <w:pPr>
        <w:pStyle w:val="Default"/>
        <w:numPr>
          <w:ilvl w:val="0"/>
          <w:numId w:val="0"/>
        </w:numPr>
        <w:ind w:left="780" w:hanging="0"/>
        <w:jc w:val="both"/>
        <w:rPr/>
      </w:pPr>
      <w:r>
        <w:rPr/>
        <w:t xml:space="preserve">развитие физических, интеллектуальных и личностных качеств детей; </w:t>
      </w:r>
    </w:p>
    <w:p>
      <w:pPr>
        <w:pStyle w:val="Default"/>
        <w:numPr>
          <w:ilvl w:val="0"/>
          <w:numId w:val="0"/>
        </w:numPr>
        <w:ind w:left="780" w:hanging="0"/>
        <w:jc w:val="both"/>
        <w:rPr/>
      </w:pPr>
      <w:r>
        <w:rPr/>
        <w:t xml:space="preserve">формирование общей культуры детей; </w:t>
      </w:r>
    </w:p>
    <w:p>
      <w:pPr>
        <w:pStyle w:val="Default"/>
        <w:numPr>
          <w:ilvl w:val="0"/>
          <w:numId w:val="0"/>
        </w:numPr>
        <w:ind w:left="780" w:hanging="0"/>
        <w:jc w:val="both"/>
        <w:rPr/>
      </w:pPr>
      <w:r>
        <w:rPr/>
        <w:t xml:space="preserve">формирование предпосылок учебной деятельности, обеспечивающих социальную успешность; </w:t>
      </w:r>
    </w:p>
    <w:p>
      <w:pPr>
        <w:pStyle w:val="Default"/>
        <w:numPr>
          <w:ilvl w:val="0"/>
          <w:numId w:val="0"/>
        </w:numPr>
        <w:ind w:left="780" w:hanging="0"/>
        <w:jc w:val="both"/>
        <w:rPr/>
      </w:pPr>
      <w:r>
        <w:rPr/>
        <w:t xml:space="preserve">сохранение и укрепление здоровья детей; </w:t>
      </w:r>
    </w:p>
    <w:p>
      <w:pPr>
        <w:pStyle w:val="Default"/>
        <w:numPr>
          <w:ilvl w:val="0"/>
          <w:numId w:val="0"/>
        </w:numPr>
        <w:ind w:left="780" w:hanging="0"/>
        <w:jc w:val="both"/>
        <w:rPr/>
      </w:pPr>
      <w:r>
        <w:rPr/>
        <w:t xml:space="preserve">коррекцию нарушений в физическом и психическом развитии детей. </w:t>
      </w:r>
    </w:p>
    <w:p>
      <w:pPr>
        <w:pStyle w:val="Default"/>
        <w:ind w:firstLine="709"/>
        <w:jc w:val="both"/>
        <w:rPr/>
      </w:pPr>
      <w:r>
        <w:rPr/>
      </w:r>
    </w:p>
    <w:p>
      <w:pPr>
        <w:pStyle w:val="Default"/>
        <w:ind w:firstLine="709"/>
        <w:jc w:val="both"/>
        <w:rPr/>
      </w:pPr>
      <w:r>
        <w:rPr>
          <w:b/>
          <w:bCs/>
        </w:rPr>
        <w:t xml:space="preserve">Цель Программы: </w:t>
      </w:r>
      <w:r>
        <w:rPr/>
        <w:t>психолого–педагогическая поддержка позитивной социализации и индивидуализации, развития личности детей дошкольного возраста.</w:t>
      </w:r>
    </w:p>
    <w:p>
      <w:pPr>
        <w:pStyle w:val="Default"/>
        <w:ind w:firstLine="709"/>
        <w:jc w:val="both"/>
        <w:rPr/>
      </w:pPr>
      <w:r>
        <w:rPr>
          <w:b/>
          <w:bCs/>
        </w:rPr>
        <w:t xml:space="preserve">Задачи: </w:t>
      </w:r>
    </w:p>
    <w:p>
      <w:pPr>
        <w:pStyle w:val="Default"/>
        <w:jc w:val="both"/>
        <w:rPr/>
      </w:pPr>
      <w:r>
        <w:rPr/>
        <w:t xml:space="preserve">- Осуществление ранней диагностики, определение путей профилактики и координации речевых и психических нарушений. </w:t>
      </w:r>
    </w:p>
    <w:p>
      <w:pPr>
        <w:pStyle w:val="Default"/>
        <w:jc w:val="both"/>
        <w:rPr/>
      </w:pPr>
      <w:r>
        <w:rPr/>
        <w:t xml:space="preserve">- Подбор, систематизация и совершенствование приемов и методов работы воспитателя и учителя – логопеда в соответствии с программным содержанием. </w:t>
      </w:r>
    </w:p>
    <w:p>
      <w:pPr>
        <w:pStyle w:val="Default"/>
        <w:jc w:val="both"/>
        <w:rPr/>
      </w:pPr>
      <w:r>
        <w:rPr/>
        <w:t xml:space="preserve">- Всестороннее развитие всех психических процессов с учетом возможностей, потребностей и интересов дошкольников. </w:t>
      </w:r>
    </w:p>
    <w:p>
      <w:pPr>
        <w:pStyle w:val="Default"/>
        <w:jc w:val="both"/>
        <w:rPr/>
      </w:pPr>
      <w:r>
        <w:rPr/>
        <w:t xml:space="preserve">- Обеспечение условия для социализации детей. </w:t>
      </w:r>
    </w:p>
    <w:p>
      <w:pPr>
        <w:pStyle w:val="Default"/>
        <w:jc w:val="both"/>
        <w:rPr/>
      </w:pPr>
      <w:r>
        <w:rPr/>
        <w:t xml:space="preserve">- Обеспечение информированности родителей по проблеме преодоления ЗПР у детей. </w:t>
      </w:r>
    </w:p>
    <w:p>
      <w:pPr>
        <w:pStyle w:val="Default"/>
        <w:jc w:val="both"/>
        <w:rPr/>
      </w:pPr>
      <w:r>
        <w:rPr/>
        <w:t xml:space="preserve">- Оптимального включения семьи в коррекционно-педагогический процесс. </w:t>
      </w:r>
    </w:p>
    <w:p>
      <w:pPr>
        <w:pStyle w:val="Default"/>
        <w:jc w:val="both"/>
        <w:rPr>
          <w:sz w:val="28"/>
          <w:szCs w:val="28"/>
        </w:rPr>
      </w:pPr>
      <w:r>
        <w:rPr/>
        <w:t>- Развивать активное вовлечение родителей в образовательный</w:t>
      </w:r>
      <w:r>
        <w:rPr>
          <w:sz w:val="28"/>
          <w:szCs w:val="28"/>
        </w:rPr>
        <w:t xml:space="preserve"> </w:t>
      </w:r>
      <w:r>
        <w:rPr>
          <w:sz w:val="24"/>
          <w:szCs w:val="24"/>
        </w:rPr>
        <w:t xml:space="preserve">процесс МБДОУ. </w:t>
      </w:r>
    </w:p>
    <w:p>
      <w:pPr>
        <w:pStyle w:val="Default"/>
        <w:ind w:firstLine="709"/>
        <w:jc w:val="both"/>
        <w:rPr>
          <w:sz w:val="28"/>
          <w:szCs w:val="28"/>
        </w:rPr>
      </w:pPr>
      <w:r>
        <w:rPr>
          <w:sz w:val="28"/>
          <w:szCs w:val="28"/>
        </w:rPr>
      </w:r>
    </w:p>
    <w:p>
      <w:pPr>
        <w:pStyle w:val="Default"/>
        <w:jc w:val="center"/>
        <w:rPr>
          <w:b/>
          <w:b/>
          <w:bCs/>
          <w:sz w:val="28"/>
          <w:szCs w:val="28"/>
        </w:rPr>
      </w:pPr>
      <w:r>
        <w:rPr>
          <w:b/>
          <w:bCs/>
          <w:sz w:val="28"/>
          <w:szCs w:val="28"/>
        </w:rPr>
        <w:t>1.3. Основные принципы построения программы:</w:t>
      </w:r>
    </w:p>
    <w:p>
      <w:pPr>
        <w:pStyle w:val="Default"/>
        <w:jc w:val="center"/>
        <w:rPr>
          <w:sz w:val="28"/>
          <w:szCs w:val="28"/>
        </w:rPr>
      </w:pPr>
      <w:r>
        <w:rPr>
          <w:sz w:val="28"/>
          <w:szCs w:val="28"/>
        </w:rPr>
      </w:r>
    </w:p>
    <w:p>
      <w:pPr>
        <w:pStyle w:val="Default"/>
        <w:jc w:val="both"/>
        <w:rPr/>
      </w:pPr>
      <w:r>
        <w:rPr/>
        <w:t xml:space="preserve">- полноценное проживание ребенком всех этапов детства ( раннего и дошкольного возраста), обогащение (амплификация) детского развития; </w:t>
      </w:r>
    </w:p>
    <w:p>
      <w:pPr>
        <w:pStyle w:val="Default"/>
        <w:jc w:val="both"/>
        <w:rPr/>
      </w:pPr>
      <w:r>
        <w:rPr/>
        <w:t xml:space="preserve">- содействие и сотрудничество детей и взрослых, признание ребенка полноценным участником (субъектом) образовательных отношений; </w:t>
      </w:r>
    </w:p>
    <w:p>
      <w:pPr>
        <w:pStyle w:val="Default"/>
        <w:jc w:val="both"/>
        <w:rPr/>
      </w:pPr>
      <w:r>
        <w:rPr/>
        <w:t xml:space="preserve">- поддержка инициативы детей в различных видах деятельности; </w:t>
      </w:r>
    </w:p>
    <w:p>
      <w:pPr>
        <w:pStyle w:val="Default"/>
        <w:jc w:val="both"/>
        <w:rPr/>
      </w:pPr>
      <w:r>
        <w:rPr/>
        <w:t xml:space="preserve">- сотрудничество с семьей; </w:t>
      </w:r>
    </w:p>
    <w:p>
      <w:pPr>
        <w:pStyle w:val="Default"/>
        <w:jc w:val="both"/>
        <w:rPr/>
      </w:pPr>
      <w:r>
        <w:rPr/>
        <w:t xml:space="preserve">- приобщение детей к социокультурным нормам, традициям семьи, общества и государства; </w:t>
      </w:r>
    </w:p>
    <w:p>
      <w:pPr>
        <w:pStyle w:val="Default"/>
        <w:jc w:val="both"/>
        <w:rPr/>
      </w:pPr>
      <w:r>
        <w:rPr/>
        <w:t xml:space="preserve">- формирование познавательных интересов и познавательных действий ребенка в различных видах деятельности; </w:t>
      </w:r>
    </w:p>
    <w:p>
      <w:pPr>
        <w:pStyle w:val="Default"/>
        <w:jc w:val="both"/>
        <w:rPr/>
      </w:pPr>
      <w:r>
        <w:rPr/>
        <w:t xml:space="preserve">- возрастная адекватность дошкольного образования (соответствие условий, требований, методов возрасту и особенностям развития); </w:t>
      </w:r>
    </w:p>
    <w:p>
      <w:pPr>
        <w:pStyle w:val="Default"/>
        <w:jc w:val="both"/>
        <w:rPr/>
      </w:pPr>
      <w:r>
        <w:rPr/>
        <w:t xml:space="preserve">- учет этнокультурной ситуации развития детей. </w:t>
      </w:r>
    </w:p>
    <w:p>
      <w:pPr>
        <w:pStyle w:val="Default"/>
        <w:ind w:firstLine="709"/>
        <w:jc w:val="both"/>
        <w:rPr/>
      </w:pPr>
      <w:r>
        <w:rPr/>
        <w:t xml:space="preserve">Кроме того, в основу программы положены и </w:t>
      </w:r>
      <w:r>
        <w:rPr>
          <w:b w:val="false"/>
          <w:bCs w:val="false"/>
        </w:rPr>
        <w:t xml:space="preserve">основные общедидактические принципы: </w:t>
      </w:r>
    </w:p>
    <w:p>
      <w:pPr>
        <w:pStyle w:val="Default"/>
        <w:jc w:val="both"/>
        <w:rPr/>
      </w:pPr>
      <w:r>
        <w:rPr/>
        <w:t xml:space="preserve">- Принцип системности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 </w:t>
      </w:r>
    </w:p>
    <w:p>
      <w:pPr>
        <w:pStyle w:val="Default"/>
        <w:jc w:val="both"/>
        <w:rPr/>
      </w:pPr>
      <w:r>
        <w:rPr/>
        <w:t xml:space="preserve">- Принцип развития предполагает выделение в процессе коррекционной работы тех задач, которые находятся в зоне ближайшего развития ребенка. </w:t>
      </w:r>
    </w:p>
    <w:p>
      <w:pPr>
        <w:pStyle w:val="Default"/>
        <w:jc w:val="both"/>
        <w:rPr/>
      </w:pPr>
      <w:r>
        <w:rPr/>
        <w:t xml:space="preserve">- Принцип комплексности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 </w:t>
      </w:r>
    </w:p>
    <w:p>
      <w:pPr>
        <w:pStyle w:val="Default"/>
        <w:jc w:val="both"/>
        <w:rPr/>
      </w:pPr>
      <w:r>
        <w:rPr/>
        <w:t xml:space="preserve">- Принцип доступности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 </w:t>
      </w:r>
    </w:p>
    <w:p>
      <w:pPr>
        <w:pStyle w:val="Default"/>
        <w:jc w:val="both"/>
        <w:rPr/>
      </w:pPr>
      <w:r>
        <w:rPr/>
        <w:t xml:space="preserve">- Принцип последовательности 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использования единой темы на занятиях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Программа рассчитана на 1 год обучения.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b/>
          <w:bCs/>
          <w:sz w:val="28"/>
          <w:szCs w:val="28"/>
        </w:rPr>
        <w:t>1.4. Индивидуальные особенности контингента детей</w:t>
      </w:r>
    </w:p>
    <w:p>
      <w:pPr>
        <w:pStyle w:val="Default"/>
        <w:jc w:val="center"/>
        <w:rPr>
          <w:sz w:val="28"/>
          <w:szCs w:val="28"/>
        </w:rPr>
      </w:pPr>
      <w:r>
        <w:rPr>
          <w:sz w:val="28"/>
          <w:szCs w:val="28"/>
        </w:rPr>
      </w:r>
    </w:p>
    <w:p>
      <w:pPr>
        <w:pStyle w:val="Default"/>
        <w:ind w:firstLine="709"/>
        <w:jc w:val="both"/>
        <w:rPr/>
      </w:pPr>
      <w:r>
        <w:rPr>
          <w:b w:val="false"/>
          <w:bCs w:val="false"/>
        </w:rPr>
        <w:t>Дети с ограниченными возможностями здоровья - обучающийся с ограниченными в</w:t>
      </w:r>
      <w:r>
        <w:rPr/>
        <w:t xml:space="preserve">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(ФЗ № 273. ст. 2. П. 16) </w:t>
      </w:r>
    </w:p>
    <w:p>
      <w:pPr>
        <w:pStyle w:val="Default"/>
        <w:ind w:firstLine="709"/>
        <w:jc w:val="both"/>
        <w:rPr/>
      </w:pPr>
      <w:r>
        <w:rPr/>
        <w:t xml:space="preserve">Понятие </w:t>
      </w:r>
      <w:r>
        <w:rPr>
          <w:b w:val="false"/>
          <w:bCs w:val="false"/>
        </w:rPr>
        <w:t xml:space="preserve">«дети с ограниченными возможностями» позволяет рассматривать категорию лиц как имеющих функциональные ограничения, неспособных к какой-либо деятельности в результате заболевания, отклонений или недостатков развития, нетипичного состояния здоровья, вследствие неадаптированности внешней среды к основным нуждам индивида, из-за негативных стереотипов, предрассудков, выделяющих нетипичных людей в социокультурной системе. </w:t>
      </w:r>
    </w:p>
    <w:p>
      <w:pPr>
        <w:pStyle w:val="Default"/>
        <w:ind w:firstLine="709"/>
        <w:jc w:val="both"/>
        <w:rPr/>
      </w:pPr>
      <w:r>
        <w:rPr>
          <w:b w:val="false"/>
          <w:bCs w:val="false"/>
        </w:rPr>
        <w:t xml:space="preserve">В группу дошкольников с </w:t>
      </w:r>
      <w:r>
        <w:rPr>
          <w:b w:val="false"/>
          <w:bCs w:val="false"/>
          <w:i/>
          <w:iCs/>
        </w:rPr>
        <w:t xml:space="preserve">ОВЗ </w:t>
      </w:r>
      <w:r>
        <w:rPr>
          <w:b w:val="false"/>
          <w:bCs w:val="false"/>
        </w:rPr>
        <w:t>могут входить дети с разными нарушениями развития, выраженность которых может быт</w:t>
      </w:r>
      <w:r>
        <w:rPr/>
        <w:t xml:space="preserve">ь различна. </w:t>
      </w:r>
    </w:p>
    <w:p>
      <w:pPr>
        <w:pStyle w:val="Default"/>
        <w:ind w:firstLine="709"/>
        <w:jc w:val="both"/>
        <w:rPr/>
      </w:pPr>
      <w:r>
        <w:rPr/>
        <w:t>Создание оптимальных условий для обучения и развития детей с ограниченными возможностями здоровья в дошкольном учреждении представляет собой реализацию прав детей на образование детей в соответствии с «Законом об образовании» Российской Федерации.</w:t>
      </w:r>
    </w:p>
    <w:p>
      <w:pPr>
        <w:pStyle w:val="Default"/>
        <w:ind w:firstLine="709"/>
        <w:jc w:val="both"/>
        <w:rPr>
          <w:color w:val="auto"/>
        </w:rPr>
      </w:pPr>
      <w:r>
        <w:rPr/>
        <w:t>Проблема воспитания и обучения детей с ОВЗ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постепеено включение таких детей в коллектив сверстников с помощью взрослого, что требует от педагога новых психологических установок на формирования у детей нарушениями развития, умения взаимодействовать в едином детском коллективе.</w:t>
      </w:r>
    </w:p>
    <w:p>
      <w:pPr>
        <w:pStyle w:val="Default"/>
        <w:ind w:firstLine="709"/>
        <w:jc w:val="both"/>
        <w:rPr/>
      </w:pPr>
      <w:r>
        <w:rPr/>
        <w:t xml:space="preserve">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 группе детей с ОВЗ относятся дети, состояние здоровья которых препятствует освоению ими всех или некоторых разделов образовательной программы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pPr>
        <w:pStyle w:val="Default"/>
        <w:ind w:firstLine="709"/>
        <w:rPr>
          <w:sz w:val="23"/>
          <w:szCs w:val="23"/>
        </w:rPr>
      </w:pPr>
      <w:r>
        <w:rPr>
          <w:b/>
          <w:bCs/>
          <w:sz w:val="23"/>
          <w:szCs w:val="23"/>
        </w:rPr>
        <w:t xml:space="preserve">Особенности развития детей с ОНР </w:t>
      </w:r>
    </w:p>
    <w:p>
      <w:pPr>
        <w:pStyle w:val="Default"/>
        <w:ind w:firstLine="709"/>
        <w:jc w:val="both"/>
        <w:rPr/>
      </w:pPr>
      <w:r>
        <w:rPr/>
        <w:t xml:space="preserve">Группу дошкольников с общими нарушениями речи составляют, прежде всего, дети с остаточными явлениями поражения центральной нервной системы, что обуславливает частое сочетание у них стойкого речевого дефекта с различными особенностями психической деятельности. Развитие психики ребѐнка с нарушениями речи подчиняется в основном тем же закономерностям, что и развитие психики ребѐнка в норме. Однако системный речевой дефект часто приводит к возникновению вторичных отклонений в умственном развитии, к своеобразному формированию психических функций (память, внимание, восприятие, мышление). </w:t>
      </w:r>
    </w:p>
    <w:p>
      <w:pPr>
        <w:pStyle w:val="Default"/>
        <w:ind w:firstLine="709"/>
        <w:jc w:val="both"/>
        <w:rPr/>
      </w:pPr>
      <w:r>
        <w:rPr>
          <w:b/>
          <w:bCs/>
          <w:i/>
          <w:iCs/>
        </w:rPr>
        <w:t>Общая характеристика речевого развития детей с ОНР</w:t>
      </w:r>
      <w:r>
        <w:rPr>
          <w:b/>
          <w:bCs/>
        </w:rPr>
        <w:t xml:space="preserve">. </w:t>
      </w:r>
    </w:p>
    <w:p>
      <w:pPr>
        <w:pStyle w:val="Default"/>
        <w:ind w:firstLine="709"/>
        <w:jc w:val="both"/>
        <w:rPr/>
      </w:pPr>
      <w:r>
        <w:rPr/>
        <w:t xml:space="preserve">В классической литературе выделено 4 уровня, характеризующих речевой статус детей с общим недоразвитием речи (ОНР): </w:t>
      </w:r>
    </w:p>
    <w:p>
      <w:pPr>
        <w:pStyle w:val="Default"/>
        <w:jc w:val="both"/>
        <w:rPr/>
      </w:pPr>
      <w:r>
        <w:rPr/>
        <w:t xml:space="preserve">- Первый уровень развития речи характеризуется полным или почти полным отсутствием словесных средств общения в возрасте, когда у нормально развивающихся детей речь в основном сформирована; </w:t>
      </w:r>
    </w:p>
    <w:p>
      <w:pPr>
        <w:pStyle w:val="Default"/>
        <w:jc w:val="both"/>
        <w:rPr/>
      </w:pPr>
      <w:r>
        <w:rPr/>
        <w:t xml:space="preserve">- На втором уровне речевого развития речевые возможности детей возрастают. Дети начинают общаться не только с помощью жестов, лепетных слов, как на первом уровне, но и с </w:t>
      </w:r>
      <w:r>
        <w:rPr>
          <w:color w:val="auto"/>
        </w:rPr>
        <w:t xml:space="preserve">помощью достаточно постоянных, хотя и искажѐнных в фонетическом и грамматическом отношении речевых средств. </w:t>
      </w:r>
    </w:p>
    <w:p>
      <w:pPr>
        <w:pStyle w:val="Default"/>
        <w:jc w:val="both"/>
        <w:rPr>
          <w:color w:val="auto"/>
        </w:rPr>
      </w:pPr>
      <w:r>
        <w:rPr>
          <w:color w:val="auto"/>
        </w:rPr>
        <w:t xml:space="preserve">- Третий уровень речевого развития характеризуется более или менее развѐрнутой обиходной речью без грубых лексико-грамматических и фонетических отклонений. У детей отмечаются лишь отдельные пробелы в развитии фонетики, лексики и грамматического строя речи. </w:t>
      </w:r>
    </w:p>
    <w:p>
      <w:pPr>
        <w:pStyle w:val="Default"/>
        <w:jc w:val="both"/>
        <w:rPr>
          <w:color w:val="auto"/>
        </w:rPr>
      </w:pPr>
      <w:r>
        <w:rPr>
          <w:color w:val="auto"/>
        </w:rPr>
        <w:t xml:space="preserve">- Для детей четвѐртого уровня речевого развития характерны нередко выраженные нарушения в лексике, фонетике, грамматике, которые чаще проявляются в процессе выполнения специальных заданий. </w:t>
      </w:r>
    </w:p>
    <w:p>
      <w:pPr>
        <w:pStyle w:val="Default"/>
        <w:ind w:firstLine="709"/>
        <w:jc w:val="both"/>
        <w:rPr/>
      </w:pPr>
      <w:r>
        <w:rPr>
          <w:b/>
          <w:bCs/>
        </w:rPr>
        <w:t xml:space="preserve">Особенности развития детей с ЗПР. </w:t>
      </w:r>
    </w:p>
    <w:p>
      <w:pPr>
        <w:pStyle w:val="Default"/>
        <w:jc w:val="both"/>
        <w:rPr/>
      </w:pPr>
      <w:r>
        <w:rPr/>
        <w:t>- Деятельность детей носит недостаточно целенаправленный характер, дети часто действуют импульсивно, легко отвлекаются, быстро утомляются, истощаются.</w:t>
      </w:r>
    </w:p>
    <w:p>
      <w:pPr>
        <w:pStyle w:val="Default"/>
        <w:jc w:val="both"/>
        <w:rPr/>
      </w:pPr>
      <w:r>
        <w:rPr/>
        <w:t xml:space="preserve">- Им характерно рассеянность внимания, слабость удержания и переключения, повышенная отвлекаемость, особенно на словесный раздражитель. </w:t>
      </w:r>
    </w:p>
    <w:p>
      <w:pPr>
        <w:pStyle w:val="Default"/>
        <w:jc w:val="both"/>
        <w:rPr/>
      </w:pPr>
      <w:r>
        <w:rPr/>
        <w:t xml:space="preserve">- Сенсорное развитие также отличается качественным своеобразием: несколько затруднен процесс восприятия (снижен темп, сужен объем, недостаточна точность зрительного, слухового, тактильно-двигательного восприятия), эталонные представления своевременно не формируются, затруднена ориентировочно-исследовательская деятельность. </w:t>
      </w:r>
    </w:p>
    <w:p>
      <w:pPr>
        <w:pStyle w:val="Default"/>
        <w:jc w:val="both"/>
        <w:rPr/>
      </w:pPr>
      <w:r>
        <w:rPr/>
        <w:t>- Отмечаются недостатки зрительно-моторной и слухо-зрительно-моторной координации, эта недостаточность проявляется в несформированности чувства ритма, трудностях в формировании пространственных ориентировок.</w:t>
      </w:r>
    </w:p>
    <w:p>
      <w:pPr>
        <w:pStyle w:val="Default"/>
        <w:jc w:val="both"/>
        <w:rPr/>
      </w:pPr>
      <w:r>
        <w:rPr/>
        <w:t>- Недостатки сенсорного развития и речи влияют на формирование сферы образов – представлений.</w:t>
      </w:r>
    </w:p>
    <w:p>
      <w:pPr>
        <w:pStyle w:val="Default"/>
        <w:jc w:val="both"/>
        <w:rPr/>
      </w:pPr>
      <w:r>
        <w:rPr/>
        <w:t xml:space="preserve">- У детей ограничен объем памяти и снижена прочность запоминания, характерна неточность воспроизведения и быстрая утрата информации. В наибольшей степени страдает вербальная память (при правильном подходе к обучению, дети способны к усвоению некоторых мнемотехнических приемов, овладению логическими способами запоминания). </w:t>
      </w:r>
    </w:p>
    <w:p>
      <w:pPr>
        <w:pStyle w:val="Default"/>
        <w:jc w:val="both"/>
        <w:rPr/>
      </w:pPr>
      <w:r>
        <w:rPr/>
        <w:t xml:space="preserve">- Отставание отмечается на уровне всех форм мышления, однако, после получения помощи, выполняют предложенные задания на более высоком уровне. </w:t>
      </w:r>
    </w:p>
    <w:p>
      <w:pPr>
        <w:pStyle w:val="Default"/>
        <w:jc w:val="both"/>
        <w:rPr/>
      </w:pPr>
      <w:r>
        <w:rPr/>
        <w:t xml:space="preserve">- Наблюдается отставание в развитии общей и, особенно, тонкой моторики, страдает техника движений и двигательные качества, выявляются недостатки психомоторики, что влечет за собой снижение самообслуживания, изо-деятельности, конструирования. </w:t>
      </w:r>
    </w:p>
    <w:p>
      <w:pPr>
        <w:pStyle w:val="Default"/>
        <w:jc w:val="both"/>
        <w:rPr/>
      </w:pPr>
      <w:r>
        <w:rPr/>
        <w:t xml:space="preserve">- Нарушения речи при ЗПР носят системный характер и входят в структуру дефекта. </w:t>
      </w:r>
    </w:p>
    <w:p>
      <w:pPr>
        <w:pStyle w:val="Default"/>
        <w:ind w:firstLine="709"/>
        <w:jc w:val="both"/>
        <w:rPr>
          <w:b/>
          <w:b/>
          <w:bCs/>
        </w:rPr>
      </w:pPr>
      <w:r>
        <w:rPr>
          <w:b/>
          <w:bCs/>
        </w:rPr>
        <w:t>Особенности развития детей с ранним детским аутизмом</w:t>
      </w:r>
    </w:p>
    <w:p>
      <w:pPr>
        <w:pStyle w:val="Default"/>
        <w:ind w:firstLine="709"/>
        <w:jc w:val="both"/>
        <w:rPr>
          <w:b/>
          <w:b/>
          <w:bCs/>
        </w:rPr>
      </w:pPr>
      <w:r>
        <w:rPr>
          <w:b/>
          <w:bCs/>
        </w:rPr>
        <w:t xml:space="preserve">Дети с ранним детским аутизмом. </w:t>
      </w:r>
    </w:p>
    <w:p>
      <w:pPr>
        <w:pStyle w:val="Default"/>
        <w:ind w:firstLine="709"/>
        <w:jc w:val="both"/>
        <w:rPr>
          <w:color w:val="auto"/>
        </w:rPr>
      </w:pPr>
      <w:r>
        <w:rPr>
          <w:bCs/>
        </w:rPr>
        <w:t xml:space="preserve">Для психического развития с РДА свойственна неравномерность. Повышенные способности в отдельных ограниченных областях, таких, как музыка, математика, живопись могут сочетаться с глубоким нарушением обычных жизненных умений и навыков. Одним из главных патогенных факторов, обуславливающих развитие личности по аутистическому типу, является снижение общего жизненного тонуса. Это проявляется, прежде всего, в ситуациях, требующих активного, избирательного поведения. </w:t>
      </w:r>
      <w:r>
        <w:rPr>
          <w:color w:val="auto"/>
        </w:rPr>
        <w:t xml:space="preserve">Недостаточность общего, и в том числе психического тонуса у детей с РДА, сочетающаяся с повышенной сенсорной и эмоциональной чувствительностью, обусловливает крайне низкий уровень активного внимания. У детей, страдающих РДА, наблюдаются грубые нарушения целенаправленности и произвольности внимания, что препятствует нормальному формированию высших психических функций. Характерной чертой является сильнейшая психическая пресыщаемость. Внимание ребенка с РДА устойчиво в течение буквально нескольких минут, а иногда и секунд. </w:t>
      </w:r>
    </w:p>
    <w:p>
      <w:pPr>
        <w:pStyle w:val="Default"/>
        <w:ind w:firstLine="709"/>
        <w:jc w:val="both"/>
        <w:rPr/>
      </w:pPr>
      <w:r>
        <w:rPr/>
        <w:t xml:space="preserve">Для детей с РДА характерно своеобразие в реагировании на сенсорные раздражители. Это выражается в повышенной сенсорной ранимости, и в то же время, как следствие повышенной ранимости, для них характерно игнорирование воздействий, а также значительное расхождение в характере реакций, вызываемых социальными и физическими стимулами. </w:t>
      </w:r>
    </w:p>
    <w:p>
      <w:pPr>
        <w:pStyle w:val="Default"/>
        <w:ind w:firstLine="709"/>
        <w:jc w:val="both"/>
        <w:rPr/>
      </w:pPr>
      <w:r>
        <w:rPr/>
        <w:t xml:space="preserve">С самого раннего возраста у детей с РДА отмечается хорошая механическая память, что создает условия для сохранения следов эмоциональных переживаний. Именно эмоциональная память стереотипизирует восприятие окружающего. </w:t>
      </w:r>
    </w:p>
    <w:p>
      <w:pPr>
        <w:pStyle w:val="Default"/>
        <w:ind w:firstLine="709"/>
        <w:jc w:val="both"/>
        <w:rPr/>
      </w:pPr>
      <w:r>
        <w:rPr/>
        <w:t xml:space="preserve">У детей с РДА отмечается своеобразное отношение к речевой действительности и одновременно - своеобразие в становлении экспрессивной стороны речи. </w:t>
      </w:r>
    </w:p>
    <w:p>
      <w:pPr>
        <w:pStyle w:val="Default"/>
        <w:ind w:firstLine="709"/>
        <w:jc w:val="both"/>
        <w:rPr>
          <w:b/>
          <w:b/>
          <w:bCs/>
        </w:rPr>
      </w:pPr>
      <w:r>
        <w:rPr/>
        <w:t xml:space="preserve">При восприятии речи заметно сниженная (или полностью отсутствующая) реакция на говорящего. «Игнорируя» простые, обращенные к нему инструкции, ребенок может вмешиваться в не обращенный к нему разговор. Лучше ребенок реагирует на тихую, шепотную речь. Стремление избегать общения, особенно с использованием речи, негативно сказывается на перспективах речевого развития детей данной категории. </w:t>
      </w:r>
    </w:p>
    <w:p>
      <w:pPr>
        <w:pStyle w:val="Default"/>
        <w:ind w:firstLine="709"/>
        <w:jc w:val="both"/>
        <w:rPr/>
      </w:pPr>
      <w:r>
        <w:rPr/>
        <w:t xml:space="preserve">Уровень интеллектуального развития связан, прежде всего, со своеобразием аффективной сферы. Они ориентируются на перцептивно-яркие, а не на функциональные признаки предметов. Эмоциональный компонент восприятия сохраняет свое ведущее значение при РДА даже на протяжении школьного возраста. В итоге усваивается лишь часть признаков окружающей действительности, слабо развиваются предметные действия. </w:t>
      </w:r>
    </w:p>
    <w:p>
      <w:pPr>
        <w:pStyle w:val="Default"/>
        <w:ind w:firstLine="709"/>
        <w:jc w:val="both"/>
        <w:rPr/>
      </w:pPr>
      <w:r>
        <w:rPr/>
        <w:t>В то же время интеллектуальная недостаточность не является обязательной для раннего детского аутизма. Дети могут проявлять одаренность в отдельных областях, хотя аутистическая направленность мышления сохраняется.</w:t>
      </w:r>
    </w:p>
    <w:p>
      <w:pPr>
        <w:pStyle w:val="Default"/>
        <w:jc w:val="both"/>
        <w:rPr>
          <w:bCs/>
        </w:rPr>
      </w:pPr>
      <w:r>
        <w:rPr>
          <w:bCs/>
        </w:rPr>
      </w:r>
    </w:p>
    <w:p>
      <w:pPr>
        <w:pStyle w:val="Default"/>
        <w:jc w:val="center"/>
        <w:rPr>
          <w:sz w:val="28"/>
          <w:szCs w:val="28"/>
        </w:rPr>
      </w:pPr>
      <w:r>
        <w:rPr>
          <w:b/>
          <w:bCs/>
          <w:sz w:val="28"/>
          <w:szCs w:val="28"/>
        </w:rPr>
        <w:t>1.5. Планируемые результаты освоения программы</w:t>
      </w:r>
    </w:p>
    <w:p>
      <w:pPr>
        <w:pStyle w:val="Default"/>
        <w:jc w:val="center"/>
        <w:rPr>
          <w:b/>
          <w:b/>
          <w:bCs/>
          <w:sz w:val="28"/>
          <w:szCs w:val="28"/>
        </w:rPr>
      </w:pPr>
      <w:r>
        <w:rPr>
          <w:b/>
          <w:bCs/>
          <w:sz w:val="28"/>
          <w:szCs w:val="28"/>
        </w:rPr>
        <w:t>(целевые ориентиры)</w:t>
      </w:r>
    </w:p>
    <w:p>
      <w:pPr>
        <w:pStyle w:val="Default"/>
        <w:jc w:val="center"/>
        <w:rPr>
          <w:sz w:val="28"/>
          <w:szCs w:val="28"/>
        </w:rPr>
      </w:pPr>
      <w:r>
        <w:rPr>
          <w:sz w:val="28"/>
          <w:szCs w:val="28"/>
        </w:rPr>
      </w:r>
    </w:p>
    <w:p>
      <w:pPr>
        <w:pStyle w:val="Default"/>
        <w:spacing w:before="0" w:after="38"/>
        <w:jc w:val="both"/>
        <w:rPr/>
      </w:pPr>
      <w:r>
        <w:rPr/>
        <w:t xml:space="preserve">- динамика в развитии физических, интеллектуальных, личностных качеств детей; - освоение детьми специфических видов деятельности на уровне самостоятельности;  </w:t>
      </w:r>
    </w:p>
    <w:p>
      <w:pPr>
        <w:pStyle w:val="Default"/>
        <w:spacing w:before="0" w:after="38"/>
        <w:jc w:val="both"/>
        <w:rPr/>
      </w:pPr>
      <w:r>
        <w:rPr/>
        <w:t xml:space="preserve">- взаимная социальная адаптация детей с ограниченными возможностями; </w:t>
      </w:r>
    </w:p>
    <w:p>
      <w:pPr>
        <w:pStyle w:val="Default"/>
        <w:jc w:val="both"/>
        <w:rPr>
          <w:sz w:val="28"/>
          <w:szCs w:val="28"/>
        </w:rPr>
      </w:pPr>
      <w:r>
        <w:rPr>
          <w:sz w:val="28"/>
          <w:szCs w:val="28"/>
        </w:rPr>
      </w:r>
    </w:p>
    <w:p>
      <w:pPr>
        <w:pStyle w:val="Default"/>
        <w:ind w:firstLine="709"/>
        <w:jc w:val="both"/>
        <w:rPr/>
      </w:pPr>
      <w:r>
        <w:rPr>
          <w:b/>
          <w:bCs/>
        </w:rPr>
        <w:t xml:space="preserve">Целевые ориентиры для детей с задержкой психического развития </w:t>
      </w:r>
    </w:p>
    <w:p>
      <w:pPr>
        <w:pStyle w:val="Default"/>
        <w:jc w:val="both"/>
        <w:rPr/>
      </w:pPr>
      <w:r>
        <w:rPr/>
        <w:t>- Соотносит действия, изображѐнные на картинке, с реальными, дорисовывает недостающие части рисунка. Воссоздаѐт целостное изображение предмета, соотносит форму предметов с геометрической формой, ориентируется в пространстве, дифференцирует цвета и их оттенки, описывает свойства предметов. Дифференцирует звуки, группирует предметы по образцу и речевой инструкции, пользуется простой схемой, планом в процессе составления рассказа. Производит анализ проблемно – практических и наглядно - образных задач, устанавливает связи между персонажами и объектами, изображѐнными на картинках; соотносит текст с соответствующей иллюстрацией. Выполняет задания на классификацию картинок; выполняет упражнения на исключение «четвѐртый лишний».</w:t>
      </w:r>
    </w:p>
    <w:p>
      <w:pPr>
        <w:pStyle w:val="Default"/>
        <w:jc w:val="both"/>
        <w:rPr/>
      </w:pPr>
      <w:r>
        <w:rPr/>
        <w:t xml:space="preserve">- Осуществляет количественный счѐт в прямом и обратном порядке, счѐт от средних чисел ряда, порядковый счѐт в пределах десяти, пересчитывает предметы и изображения при разном их расположении, определяет место числа в числовом ряду, измеряет множества используя условную мерку, имеет представление о сохранении количества, знает цифры от 0 до 9, соотносит их с числом. </w:t>
      </w:r>
    </w:p>
    <w:p>
      <w:pPr>
        <w:pStyle w:val="Default"/>
        <w:jc w:val="both"/>
        <w:rPr/>
      </w:pPr>
      <w:r>
        <w:rPr/>
        <w:t xml:space="preserve">- Называет своѐ имя, фамилию, возраст; называет город, страну, в которой он проживает; узнаѐт и показывает на картинках людей следующих профессий: врач, учитель, повар, парикмахер, продавец, почтальон, шофѐр. Выделяет на картинках изображения предметов мебели, транспорта, продуктов, инструментов, школьных принадлежностей и называет их. Различает деревья, траву, цветы, ягоды и называет их; называет отдельных представителей диких и домашних животных, диких и домашних птиц, их детѐнышей; определяет признаки 4 времѐн года; различает время суток: день, вечер, ночь, утро. Умеет выражать свои мысли, наблюдения и эмоциональные переживания в речевых высказываниях; пользоваться в повседневном общении фразовой речью; понимает и использует в активной речи предлоги в, на, под, за, перед, около, у, из, между. Использует в речи имена сущ. глаголы в ед. и мн. числах; глаголы в настоящем и прошедшем времени; строит фразы и рассказы по картинке, состоящие из 3-4 предложений; читает наизусть 2-3 стихотворения; отвечает на вопросы по содержанию знакомой сказки, перечисляет еѐ основных персонажей. Знает 1-2 считалки, умеет завершить потешку или поговорку; планирует в речи свои ближайшие действия. </w:t>
      </w:r>
    </w:p>
    <w:p>
      <w:pPr>
        <w:pStyle w:val="Default"/>
        <w:jc w:val="both"/>
        <w:rPr/>
      </w:pPr>
      <w:r>
        <w:rPr/>
        <w:t xml:space="preserve">- Составляет предложения из 2х и более слов (длинные и короткие предложения) по действиям детей с игрушками, сюжетным картинкам; определяет количество слов в предложении и место слов в предложении; делит слова на слоги (части), определяет количество слогов в слове; определяет первый звук в слове, соотносит звук с буквой. </w:t>
      </w:r>
    </w:p>
    <w:p>
      <w:pPr>
        <w:pStyle w:val="Default"/>
        <w:ind w:firstLine="709"/>
        <w:jc w:val="both"/>
        <w:rPr/>
      </w:pPr>
      <w:r>
        <w:rPr>
          <w:b/>
          <w:bCs/>
        </w:rPr>
        <w:t xml:space="preserve">Целевые ориентиры для детей с общими нарушениями речи </w:t>
      </w:r>
    </w:p>
    <w:p>
      <w:pPr>
        <w:pStyle w:val="Default"/>
        <w:jc w:val="both"/>
        <w:rPr/>
      </w:pPr>
      <w:r>
        <w:rPr/>
        <w:t xml:space="preserve">- обладает сформированной мотивацией к школьному обучению; </w:t>
      </w:r>
    </w:p>
    <w:p>
      <w:pPr>
        <w:pStyle w:val="Default"/>
        <w:jc w:val="both"/>
        <w:rPr/>
      </w:pPr>
      <w:r>
        <w:rPr/>
        <w:t xml:space="preserve">- усваивает значения новых слов на основе углубленных знаний о предметах и явлениях окружающего мира; </w:t>
      </w:r>
    </w:p>
    <w:p>
      <w:pPr>
        <w:pStyle w:val="Default"/>
        <w:jc w:val="both"/>
        <w:rPr/>
      </w:pPr>
      <w:r>
        <w:rPr/>
        <w:t xml:space="preserve">- употребляет слова, обозначающие личностные характеристики, с эмотивным значением, многозначные; </w:t>
      </w:r>
    </w:p>
    <w:p>
      <w:pPr>
        <w:pStyle w:val="Default"/>
        <w:jc w:val="both"/>
        <w:rPr/>
      </w:pPr>
      <w:r>
        <w:rPr/>
        <w:t xml:space="preserve">- умеет подбирать слова с противоположным и сходным значением; </w:t>
      </w:r>
    </w:p>
    <w:p>
      <w:pPr>
        <w:pStyle w:val="Default"/>
        <w:jc w:val="both"/>
        <w:rPr/>
      </w:pPr>
      <w:r>
        <w:rPr/>
        <w:t xml:space="preserve">- умеет осмысливать образные выражения и объяснять смысл поговорок (при необходимости прибегает к помощи взрослого); </w:t>
      </w:r>
    </w:p>
    <w:p>
      <w:pPr>
        <w:pStyle w:val="Default"/>
        <w:jc w:val="both"/>
        <w:rPr/>
      </w:pPr>
      <w:r>
        <w:rPr/>
        <w:t xml:space="preserve">- правильно употребляет грамматические словообразовательные модели </w:t>
      </w:r>
    </w:p>
    <w:p>
      <w:pPr>
        <w:pStyle w:val="Default"/>
        <w:jc w:val="both"/>
        <w:rPr/>
      </w:pPr>
      <w:r>
        <w:rPr/>
        <w:t xml:space="preserve">- умеет подбирать однокоренные слова, образовывать сложные слова; </w:t>
      </w:r>
    </w:p>
    <w:p>
      <w:pPr>
        <w:pStyle w:val="Default"/>
        <w:jc w:val="both"/>
        <w:rPr/>
      </w:pPr>
      <w:r>
        <w:rPr/>
        <w:t xml:space="preserve">- 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 </w:t>
      </w:r>
    </w:p>
    <w:p>
      <w:pPr>
        <w:pStyle w:val="Default"/>
        <w:jc w:val="both"/>
        <w:rPr/>
      </w:pPr>
      <w:r>
        <w:rP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w:t>
      </w:r>
    </w:p>
    <w:p>
      <w:pPr>
        <w:pStyle w:val="Default"/>
        <w:jc w:val="both"/>
        <w:rPr/>
      </w:pPr>
      <w:r>
        <w:rPr/>
        <w:t xml:space="preserve">- умеет составлять творческие рассказы; </w:t>
      </w:r>
    </w:p>
    <w:p>
      <w:pPr>
        <w:pStyle w:val="Default"/>
        <w:jc w:val="both"/>
        <w:rPr/>
      </w:pPr>
      <w:r>
        <w:rPr/>
        <w:t xml:space="preserve">- осуществляет слуховую и слухопроизносительную дифференциацию звуков по всем дифференциальным признакам; </w:t>
      </w:r>
    </w:p>
    <w:p>
      <w:pPr>
        <w:pStyle w:val="Default"/>
        <w:jc w:val="both"/>
        <w:rPr/>
      </w:pPr>
      <w:r>
        <w:rPr/>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pPr>
        <w:pStyle w:val="Default"/>
        <w:jc w:val="both"/>
        <w:rPr/>
      </w:pPr>
      <w:r>
        <w:rPr/>
        <w:t xml:space="preserve">- владеет понятиями «слово» и «слог», «предложение»; </w:t>
      </w:r>
    </w:p>
    <w:p>
      <w:pPr>
        <w:pStyle w:val="Default"/>
        <w:jc w:val="both"/>
        <w:rPr/>
      </w:pPr>
      <w:r>
        <w:rP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pPr>
        <w:pStyle w:val="Default"/>
        <w:jc w:val="both"/>
        <w:rPr/>
      </w:pPr>
      <w:r>
        <w:rPr/>
        <w:t xml:space="preserve">- умеет составлять графические схемы слогов, слов, предложений; знает печатные буквы (без употребления алфавитных названий), умеет их воспроизводить; </w:t>
      </w:r>
    </w:p>
    <w:p>
      <w:pPr>
        <w:pStyle w:val="Default"/>
        <w:jc w:val="both"/>
        <w:rPr/>
      </w:pPr>
      <w:r>
        <w:rPr/>
        <w:t xml:space="preserve">- правильно произносит звуки (в соответствии с онтогенезом); </w:t>
      </w:r>
    </w:p>
    <w:p>
      <w:pPr>
        <w:pStyle w:val="Default"/>
        <w:jc w:val="both"/>
        <w:rPr>
          <w:color w:val="auto"/>
        </w:rPr>
      </w:pPr>
      <w:r>
        <w:rPr>
          <w:color w:val="auto"/>
        </w:rPr>
        <w:t xml:space="preserve">- воспроизводит слова различной звукослоговой структуры (изолированно и в условиях контекста). </w:t>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pPr>
      <w:r>
        <w:rPr>
          <w:b/>
          <w:bCs/>
        </w:rPr>
        <w:t xml:space="preserve">Предполагаемый результат работы психолого-педагогической службы </w:t>
      </w:r>
    </w:p>
    <w:p>
      <w:pPr>
        <w:pStyle w:val="Default"/>
        <w:numPr>
          <w:ilvl w:val="0"/>
          <w:numId w:val="0"/>
        </w:numPr>
        <w:ind w:left="720" w:hanging="0"/>
        <w:jc w:val="both"/>
        <w:rPr/>
      </w:pPr>
      <w:r>
        <w:rPr/>
        <w:t xml:space="preserve">Программа помогает младшим дошкольникам адаптироваться в детском саду, снизить уровень ситуативной тревожности, агрессивности, учиться выражать свои эмоции и чувства социально приемлемыми способами. </w:t>
      </w:r>
    </w:p>
    <w:p>
      <w:pPr>
        <w:pStyle w:val="Default"/>
        <w:numPr>
          <w:ilvl w:val="0"/>
          <w:numId w:val="0"/>
        </w:numPr>
        <w:ind w:left="720" w:hanging="0"/>
        <w:jc w:val="both"/>
        <w:rPr/>
      </w:pPr>
      <w:r>
        <w:rPr/>
        <w:t xml:space="preserve">Программа помогает старшим дошкольникам развить социальные умения и навыки сформировать основы самопринятия, снизить уровень личностной тревожности, агрессивности, сформировать позитивное отношение к поступлению в школу, повысить учебную мотивацию. </w:t>
      </w:r>
    </w:p>
    <w:p>
      <w:pPr>
        <w:pStyle w:val="Default"/>
        <w:ind w:left="720" w:hanging="0"/>
        <w:rPr>
          <w:b/>
          <w:b/>
          <w:bCs/>
          <w:sz w:val="28"/>
          <w:szCs w:val="28"/>
        </w:rPr>
      </w:pPr>
      <w:r>
        <w:rPr>
          <w:b/>
          <w:bCs/>
          <w:sz w:val="28"/>
          <w:szCs w:val="28"/>
        </w:rPr>
      </w:r>
    </w:p>
    <w:p>
      <w:pPr>
        <w:pStyle w:val="Default"/>
        <w:ind w:left="720" w:hanging="0"/>
        <w:rPr>
          <w:b/>
          <w:b/>
          <w:bCs/>
          <w:sz w:val="28"/>
          <w:szCs w:val="28"/>
        </w:rPr>
      </w:pPr>
      <w:r>
        <w:rPr>
          <w:b/>
          <w:bCs/>
          <w:sz w:val="28"/>
          <w:szCs w:val="28"/>
        </w:rPr>
      </w:r>
    </w:p>
    <w:p>
      <w:pPr>
        <w:pStyle w:val="Default"/>
        <w:ind w:left="720" w:hanging="0"/>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rPr>
          <w:b/>
          <w:b/>
          <w:bCs/>
          <w:sz w:val="28"/>
          <w:szCs w:val="28"/>
        </w:rPr>
      </w:pPr>
      <w:r>
        <w:rPr>
          <w:b/>
          <w:bCs/>
          <w:sz w:val="28"/>
          <w:szCs w:val="28"/>
        </w:rPr>
      </w:r>
    </w:p>
    <w:p>
      <w:pPr>
        <w:pStyle w:val="Default"/>
        <w:ind w:left="720" w:hanging="0"/>
        <w:rPr>
          <w:b/>
          <w:b/>
          <w:bCs/>
          <w:sz w:val="28"/>
          <w:szCs w:val="28"/>
        </w:rPr>
      </w:pPr>
      <w:r>
        <w:rPr>
          <w:b/>
          <w:bCs/>
          <w:sz w:val="28"/>
          <w:szCs w:val="28"/>
        </w:rPr>
      </w:r>
    </w:p>
    <w:p>
      <w:pPr>
        <w:pStyle w:val="Default"/>
        <w:numPr>
          <w:ilvl w:val="0"/>
          <w:numId w:val="2"/>
        </w:numPr>
        <w:jc w:val="center"/>
        <w:rPr>
          <w:b/>
          <w:b/>
          <w:bCs/>
          <w:sz w:val="28"/>
          <w:szCs w:val="28"/>
        </w:rPr>
      </w:pPr>
      <w:r>
        <w:rPr>
          <w:b/>
          <w:bCs/>
          <w:sz w:val="28"/>
          <w:szCs w:val="28"/>
        </w:rPr>
        <w:t>Содержательный раздел</w:t>
      </w:r>
    </w:p>
    <w:p>
      <w:pPr>
        <w:pStyle w:val="Default"/>
        <w:ind w:left="720" w:hanging="0"/>
        <w:jc w:val="center"/>
        <w:rPr>
          <w:sz w:val="28"/>
          <w:szCs w:val="28"/>
        </w:rPr>
      </w:pPr>
      <w:r>
        <w:rPr>
          <w:sz w:val="28"/>
          <w:szCs w:val="28"/>
        </w:rPr>
      </w:r>
    </w:p>
    <w:p>
      <w:pPr>
        <w:pStyle w:val="Default"/>
        <w:jc w:val="center"/>
        <w:rPr>
          <w:b/>
          <w:b/>
          <w:bCs/>
          <w:sz w:val="28"/>
          <w:szCs w:val="28"/>
        </w:rPr>
      </w:pPr>
      <w:r>
        <w:rPr>
          <w:b/>
          <w:bCs/>
          <w:sz w:val="28"/>
          <w:szCs w:val="28"/>
        </w:rPr>
        <w:t>2.1. Содержание образования по образовательным областям</w:t>
      </w:r>
    </w:p>
    <w:p>
      <w:pPr>
        <w:pStyle w:val="Default"/>
        <w:jc w:val="center"/>
        <w:rPr>
          <w:sz w:val="28"/>
          <w:szCs w:val="28"/>
        </w:rPr>
      </w:pPr>
      <w:r>
        <w:rPr>
          <w:sz w:val="28"/>
          <w:szCs w:val="28"/>
        </w:rPr>
      </w:r>
    </w:p>
    <w:p>
      <w:pPr>
        <w:pStyle w:val="Default"/>
        <w:ind w:firstLine="709"/>
        <w:jc w:val="both"/>
        <w:rPr/>
      </w:pPr>
      <w:r>
        <w:rPr/>
        <w:t xml:space="preserve">Содержание психолого-педагогической работы отражено в соответствии с направлениями развития ребѐнка, которые представлены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детей дошкольного возраста с ОВЗ с учетом их возрастных и индивидуальных психофизических особенностей, и возможностей. </w:t>
      </w:r>
    </w:p>
    <w:p>
      <w:pPr>
        <w:pStyle w:val="Default"/>
        <w:ind w:firstLine="709"/>
        <w:jc w:val="both"/>
        <w:rPr/>
      </w:pPr>
      <w:r>
        <w:rPr/>
        <w:t xml:space="preserve">При реализации каждой из образовательных областей предполагается реализация разно уровневого подхода к планированию и реализации Программы. Задачи психолого-педагогической работы по формированию физически,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психолого-медико-педагогическим сопровождением. </w:t>
      </w:r>
    </w:p>
    <w:p>
      <w:pPr>
        <w:pStyle w:val="Default"/>
        <w:ind w:firstLine="709"/>
        <w:jc w:val="both"/>
        <w:rPr/>
      </w:pPr>
      <w:r>
        <w:rPr/>
        <w:t xml:space="preserve">При этом решение образовательных задач предусматривается не только в рамках организованной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 </w:t>
      </w:r>
    </w:p>
    <w:p>
      <w:pPr>
        <w:pStyle w:val="Default"/>
        <w:ind w:firstLine="709"/>
        <w:jc w:val="both"/>
        <w:rPr/>
      </w:pPr>
      <w:r>
        <w:rPr/>
        <w:t xml:space="preserve">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pPr>
        <w:pStyle w:val="Default"/>
        <w:ind w:firstLine="709"/>
        <w:jc w:val="both"/>
        <w:rPr/>
      </w:pPr>
      <w:r>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планировании коррекционной работы.</w:t>
      </w:r>
    </w:p>
    <w:p>
      <w:pPr>
        <w:pStyle w:val="Default"/>
        <w:ind w:firstLine="709"/>
        <w:jc w:val="both"/>
        <w:rPr/>
      </w:pPr>
      <w:r>
        <w:rPr>
          <w:b/>
          <w:bCs/>
        </w:rPr>
        <w:t xml:space="preserve">Физическое развитие </w:t>
      </w:r>
    </w:p>
    <w:p>
      <w:pPr>
        <w:pStyle w:val="Default"/>
        <w:jc w:val="both"/>
        <w:rPr/>
      </w:pPr>
      <w:r>
        <w:rPr>
          <w:b/>
          <w:bCs/>
        </w:rPr>
        <w:t xml:space="preserve">Основная цель: </w:t>
      </w:r>
      <w:r>
        <w:rPr/>
        <w:t xml:space="preserve">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всех видов детской деятельности с учетом возрастных и индивидуальных особенностей дошкольников. В режиме предусмотрены занятия физкультурой, игры и развлечения на воздухе. </w:t>
      </w:r>
    </w:p>
    <w:p>
      <w:pPr>
        <w:pStyle w:val="Default"/>
        <w:ind w:firstLine="709"/>
        <w:jc w:val="both"/>
        <w:rPr/>
      </w:pPr>
      <w:r>
        <w:rPr>
          <w:i/>
          <w:iCs/>
        </w:rPr>
        <w:t xml:space="preserve">Физическое развитие </w:t>
      </w:r>
      <w:r>
        <w:rPr/>
        <w:t xml:space="preserve">реализуется через формирование у детей начальных представлений о здоровом образе жизни и через физическую культуру. </w:t>
      </w:r>
    </w:p>
    <w:p>
      <w:pPr>
        <w:pStyle w:val="Default"/>
        <w:ind w:firstLine="709"/>
        <w:jc w:val="both"/>
        <w:rPr/>
      </w:pPr>
      <w:r>
        <w:rPr>
          <w:b/>
          <w:bCs/>
          <w:i/>
          <w:iCs/>
        </w:rPr>
        <w:t xml:space="preserve">Задачи формирования у детей начальных представлений о здоровом образе жизни: </w:t>
      </w:r>
    </w:p>
    <w:p>
      <w:pPr>
        <w:pStyle w:val="Default"/>
        <w:jc w:val="both"/>
        <w:rPr/>
      </w:pPr>
      <w:r>
        <w:rPr/>
        <w:t xml:space="preserve">- обеспечивать равные возможности для полноценного развития каждого ребенка независимо от психофизиологических и других особенностей (в том числе ОВЗ); </w:t>
      </w:r>
    </w:p>
    <w:p>
      <w:pPr>
        <w:pStyle w:val="Default"/>
        <w:jc w:val="both"/>
        <w:rPr/>
      </w:pPr>
      <w:r>
        <w:rPr/>
        <w:t xml:space="preserve">- охранять и укреплять физическое и психическое здоровье детей, в том числе их эмоциональное благополучие; </w:t>
      </w:r>
    </w:p>
    <w:p>
      <w:pPr>
        <w:pStyle w:val="Default"/>
        <w:jc w:val="both"/>
        <w:rPr/>
      </w:pPr>
      <w:r>
        <w:rPr/>
        <w:t xml:space="preserve">- создавать условия, способствующее правильному формированию опорно-двигательной системы и других систем организма; </w:t>
      </w:r>
    </w:p>
    <w:p>
      <w:pPr>
        <w:pStyle w:val="Default"/>
        <w:jc w:val="both"/>
        <w:rPr/>
      </w:pPr>
      <w:r>
        <w:rPr/>
        <w:t xml:space="preserve">- формировать ценности здорового образа жизни, относящиеся к общей культуре личности; овладевать его элементарными нормами и правилами (в питании, двигательном режиме, закаливании, при формировании полезных привычек и др.); </w:t>
      </w:r>
    </w:p>
    <w:p>
      <w:pPr>
        <w:pStyle w:val="Default"/>
        <w:jc w:val="both"/>
        <w:rPr/>
      </w:pPr>
      <w:r>
        <w:rPr/>
        <w:t xml:space="preserve">- овладевать основными движениями и развивать разные формы двигательной активности ребенка; </w:t>
      </w:r>
    </w:p>
    <w:p>
      <w:pPr>
        <w:pStyle w:val="Default"/>
        <w:jc w:val="both"/>
        <w:rPr/>
      </w:pPr>
      <w:r>
        <w:rPr/>
        <w:t xml:space="preserve">- развивать крупную и мелкую моторику; </w:t>
      </w:r>
    </w:p>
    <w:p>
      <w:pPr>
        <w:pStyle w:val="Default"/>
        <w:jc w:val="both"/>
        <w:rPr/>
      </w:pPr>
      <w:r>
        <w:rPr/>
        <w:t xml:space="preserve">- поддерживать инициативу и самостоятельность детей в двигательной деятельности и организовывать виды деятельности, способствующие физическому развитию; </w:t>
      </w:r>
    </w:p>
    <w:p>
      <w:pPr>
        <w:pStyle w:val="Default"/>
        <w:jc w:val="both"/>
        <w:rPr/>
      </w:pPr>
      <w:r>
        <w:rPr/>
        <w:t xml:space="preserve">- формировать готовность и интерес к участию в подвижных играх и соревнованиях; </w:t>
      </w:r>
    </w:p>
    <w:p>
      <w:pPr>
        <w:pStyle w:val="Default"/>
        <w:jc w:val="both"/>
        <w:rPr/>
      </w:pPr>
      <w:r>
        <w:rPr/>
        <w:t xml:space="preserve">- формировать физические качества (выносливость, гибкость и др.) </w:t>
      </w:r>
    </w:p>
    <w:p>
      <w:pPr>
        <w:pStyle w:val="Default"/>
        <w:ind w:firstLine="709"/>
        <w:rPr/>
      </w:pPr>
      <w:r>
        <w:rPr>
          <w:b/>
          <w:bCs/>
        </w:rPr>
        <w:t xml:space="preserve">Социально-коммуникативное развитие: </w:t>
      </w:r>
    </w:p>
    <w:p>
      <w:pPr>
        <w:pStyle w:val="Default"/>
        <w:jc w:val="both"/>
        <w:rPr/>
      </w:pPr>
      <w:r>
        <w:rPr>
          <w:b/>
          <w:bCs/>
        </w:rPr>
        <w:t xml:space="preserve">Основная цель: </w:t>
      </w:r>
      <w:r>
        <w:rPr/>
        <w:t xml:space="preserve">овладение навыками коммуникации и обеспечение оптимального вхождения детей с ОВЗ в общественную жизнь. </w:t>
      </w:r>
    </w:p>
    <w:p>
      <w:pPr>
        <w:pStyle w:val="Default"/>
        <w:ind w:firstLine="709"/>
        <w:jc w:val="both"/>
        <w:rPr/>
      </w:pPr>
      <w:r>
        <w:rPr>
          <w:b/>
          <w:bCs/>
          <w:i/>
          <w:iCs/>
        </w:rPr>
        <w:t xml:space="preserve">Направлено на решение следующих задач: </w:t>
      </w:r>
    </w:p>
    <w:p>
      <w:pPr>
        <w:pStyle w:val="Default"/>
        <w:jc w:val="both"/>
        <w:rPr/>
      </w:pPr>
      <w:r>
        <w:rPr/>
        <w:t xml:space="preserve">- приобщать к социокультурным нормам традициям семьи, общества и государства; </w:t>
      </w:r>
    </w:p>
    <w:p>
      <w:pPr>
        <w:pStyle w:val="Default"/>
        <w:jc w:val="both"/>
        <w:rPr/>
      </w:pPr>
      <w:r>
        <w:rPr/>
        <w:t xml:space="preserve">- формировать представление о малой родине и Отечестве, многообразии стран и народов мира; </w:t>
      </w:r>
    </w:p>
    <w:p>
      <w:pPr>
        <w:pStyle w:val="Default"/>
        <w:jc w:val="both"/>
        <w:rPr/>
      </w:pPr>
      <w:r>
        <w:rPr/>
        <w:t xml:space="preserve">- формировать общую культуру личности детей, развитие их социальных и нравственных качеств; </w:t>
      </w:r>
    </w:p>
    <w:p>
      <w:pPr>
        <w:pStyle w:val="Default"/>
        <w:jc w:val="both"/>
        <w:rPr/>
      </w:pPr>
      <w:r>
        <w:rPr/>
        <w:t xml:space="preserve">- поддерживать инициативу, самостоятельность и ответственность ребенка в различных видах деятельности; </w:t>
      </w:r>
    </w:p>
    <w:p>
      <w:pPr>
        <w:pStyle w:val="Default"/>
        <w:jc w:val="both"/>
        <w:rPr/>
      </w:pPr>
      <w:r>
        <w:rPr>
          <w:b/>
          <w:bCs/>
        </w:rPr>
        <w:t xml:space="preserve">Социализация, развитие общения, нравственное воспитание. </w:t>
      </w:r>
    </w:p>
    <w:p>
      <w:pPr>
        <w:pStyle w:val="Default"/>
        <w:jc w:val="both"/>
        <w:rPr/>
      </w:pPr>
      <w:r>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pPr>
        <w:pStyle w:val="Default"/>
        <w:jc w:val="both"/>
        <w:rPr/>
      </w:pPr>
      <w:r>
        <w:rPr/>
        <w:t xml:space="preserve">-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pPr>
        <w:pStyle w:val="Default"/>
        <w:jc w:val="both"/>
        <w:rPr/>
      </w:pPr>
      <w:r>
        <w:rPr/>
        <w:t xml:space="preserve">- Формирование готовности детей к совместной деятельности, развитие умения договариваться, самостоятельно разрешать конфликты со сверстниками. </w:t>
      </w:r>
    </w:p>
    <w:p>
      <w:pPr>
        <w:pStyle w:val="Default"/>
        <w:ind w:firstLine="709"/>
        <w:jc w:val="both"/>
        <w:rPr/>
      </w:pPr>
      <w:r>
        <w:rPr>
          <w:b/>
          <w:bCs/>
        </w:rPr>
        <w:t xml:space="preserve">Ребенок в семье и сообществе, патриотическое воспитание.  </w:t>
      </w:r>
    </w:p>
    <w:p>
      <w:pPr>
        <w:pStyle w:val="Default"/>
        <w:ind w:firstLine="709"/>
        <w:jc w:val="both"/>
        <w:rPr/>
      </w:pPr>
      <w:r>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p>
    <w:p>
      <w:pPr>
        <w:pStyle w:val="Default"/>
        <w:ind w:firstLine="709"/>
        <w:jc w:val="both"/>
        <w:rPr/>
      </w:pPr>
      <w:r>
        <w:rPr>
          <w:b/>
          <w:bCs/>
        </w:rPr>
        <w:t xml:space="preserve">Самообслуживание, самостоятельность, трудовое воспитание. </w:t>
      </w:r>
    </w:p>
    <w:p>
      <w:pPr>
        <w:pStyle w:val="Default"/>
        <w:jc w:val="both"/>
        <w:rPr/>
      </w:pPr>
      <w:r>
        <w:rPr/>
        <w:t xml:space="preserve">- Развитие навыков самообслуживания; становление самостоятельности, целенаправленности и саморегуляции собственных действий. </w:t>
      </w:r>
    </w:p>
    <w:p>
      <w:pPr>
        <w:pStyle w:val="Default"/>
        <w:jc w:val="both"/>
        <w:rPr/>
      </w:pPr>
      <w:r>
        <w:rPr/>
        <w:t xml:space="preserve">- Воспитание культурно-гигиенических навыков. </w:t>
      </w:r>
    </w:p>
    <w:p>
      <w:pPr>
        <w:pStyle w:val="Default"/>
        <w:jc w:val="both"/>
        <w:rPr/>
      </w:pPr>
      <w:r>
        <w:rPr/>
        <w:t xml:space="preserve">- Формирование позитивных установок к различным видам труда и творчества, воспитание положительного отношения к труду, желания трудиться. </w:t>
      </w:r>
    </w:p>
    <w:p>
      <w:pPr>
        <w:pStyle w:val="Default"/>
        <w:jc w:val="both"/>
        <w:rPr/>
      </w:pPr>
      <w:r>
        <w:rPr/>
        <w:t xml:space="preserve">-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Формирование первичных представлений о труде взрослых, его роли в обществе и жизни каждого человека.</w:t>
      </w:r>
    </w:p>
    <w:p>
      <w:pPr>
        <w:pStyle w:val="Normal"/>
        <w:spacing w:lineRule="auto" w:line="240" w:before="0" w:after="0"/>
        <w:ind w:firstLine="709"/>
        <w:jc w:val="both"/>
        <w:rPr>
          <w:rFonts w:ascii="Times New Roman" w:hAnsi="Times New Roman" w:cs="Times New Roman"/>
          <w:b/>
          <w:b/>
          <w:bCs/>
          <w:sz w:val="24"/>
          <w:szCs w:val="24"/>
        </w:rPr>
      </w:pPr>
      <w:r>
        <w:rPr>
          <w:rFonts w:cs="Times New Roman" w:ascii="Times New Roman" w:hAnsi="Times New Roman"/>
          <w:b/>
          <w:bCs/>
          <w:sz w:val="24"/>
          <w:szCs w:val="24"/>
        </w:rPr>
        <w:t xml:space="preserve">Формирование основ безопасности.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pPr>
        <w:pStyle w:val="Default"/>
        <w:jc w:val="both"/>
        <w:rPr/>
      </w:pPr>
      <w:r>
        <w:rPr/>
        <w:t xml:space="preserve">-Формирование осторожного и осмотрительного отношения к потенциально опасным для человека и окружающего мира природы ситуациям. </w:t>
      </w:r>
    </w:p>
    <w:p>
      <w:pPr>
        <w:pStyle w:val="Default"/>
        <w:jc w:val="both"/>
        <w:rPr/>
      </w:pPr>
      <w:r>
        <w:rPr/>
        <w:t xml:space="preserve">- Формирование представлений о некоторых типичных опасных ситуациях и способах поведения в них. </w:t>
      </w:r>
    </w:p>
    <w:p>
      <w:pPr>
        <w:pStyle w:val="Default"/>
        <w:jc w:val="both"/>
        <w:rPr/>
      </w:pPr>
      <w:r>
        <w:rPr/>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pPr>
        <w:pStyle w:val="Default"/>
        <w:jc w:val="both"/>
        <w:rPr/>
      </w:pPr>
      <w:r>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w:t>
      </w:r>
    </w:p>
    <w:p>
      <w:pPr>
        <w:pStyle w:val="Default"/>
        <w:ind w:firstLine="709"/>
        <w:jc w:val="both"/>
        <w:rPr/>
      </w:pPr>
      <w:r>
        <w:rPr>
          <w:b/>
          <w:bCs/>
        </w:rPr>
        <w:t xml:space="preserve">Речевое развитие: </w:t>
      </w:r>
    </w:p>
    <w:p>
      <w:pPr>
        <w:pStyle w:val="Default"/>
        <w:jc w:val="both"/>
        <w:rPr/>
      </w:pPr>
      <w:r>
        <w:rPr>
          <w:b/>
          <w:bCs/>
        </w:rPr>
        <w:t xml:space="preserve">Основная цель: </w:t>
      </w:r>
      <w:r>
        <w:rPr/>
        <w:t xml:space="preserve">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языковой системой. </w:t>
      </w:r>
    </w:p>
    <w:p>
      <w:pPr>
        <w:pStyle w:val="Default"/>
        <w:ind w:firstLine="709"/>
        <w:jc w:val="both"/>
        <w:rPr/>
      </w:pPr>
      <w:r>
        <w:rPr>
          <w:b/>
          <w:bCs/>
        </w:rPr>
        <w:t xml:space="preserve">Задачи развития речи: </w:t>
      </w:r>
    </w:p>
    <w:p>
      <w:pPr>
        <w:pStyle w:val="Default"/>
        <w:jc w:val="both"/>
        <w:rPr/>
      </w:pPr>
      <w:r>
        <w:rPr/>
        <w:t xml:space="preserve">- Формировать структурные компоненты системы языка: фонетического, лексического, грамматического. </w:t>
      </w:r>
    </w:p>
    <w:p>
      <w:pPr>
        <w:pStyle w:val="Default"/>
        <w:jc w:val="both"/>
        <w:rPr/>
      </w:pPr>
      <w:r>
        <w:rPr/>
        <w:t xml:space="preserve">- Формировать навыки владения языком в его коммуникативной функции — развитие связной речи, двух форм речевого общения — диалога и монолога. </w:t>
      </w:r>
    </w:p>
    <w:p>
      <w:pPr>
        <w:pStyle w:val="Default"/>
        <w:jc w:val="both"/>
        <w:rPr/>
      </w:pPr>
      <w:r>
        <w:rPr/>
        <w:t xml:space="preserve">- Формировать способности к элементарному осознанию явлений языка и речи. </w:t>
      </w:r>
    </w:p>
    <w:p>
      <w:pPr>
        <w:pStyle w:val="Default"/>
        <w:jc w:val="both"/>
        <w:rPr/>
      </w:pPr>
      <w:r>
        <w:rPr>
          <w:b/>
          <w:bCs/>
        </w:rPr>
        <w:t xml:space="preserve">Основные направления работы по развитию речи дошкольников: развитие словаря; </w:t>
      </w:r>
    </w:p>
    <w:p>
      <w:pPr>
        <w:pStyle w:val="Default"/>
        <w:jc w:val="both"/>
        <w:rPr/>
      </w:pPr>
      <w:r>
        <w:rPr/>
        <w:t xml:space="preserve">- </w:t>
      </w:r>
      <w:r>
        <w:rPr>
          <w:b/>
          <w:bCs/>
        </w:rPr>
        <w:t xml:space="preserve">воспитание звуковой культуры речи </w:t>
      </w:r>
      <w:r>
        <w:rPr/>
        <w:t xml:space="preserve">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w:t>
      </w:r>
    </w:p>
    <w:p>
      <w:pPr>
        <w:pStyle w:val="Default"/>
        <w:jc w:val="both"/>
        <w:rPr/>
      </w:pPr>
      <w:r>
        <w:rPr/>
        <w:t xml:space="preserve">средствами звуковой выразительности речи (тон речи, тембр голоса, темп, ударение, сила голоса, интонация); </w:t>
      </w:r>
    </w:p>
    <w:p>
      <w:pPr>
        <w:pStyle w:val="Default"/>
        <w:jc w:val="both"/>
        <w:rPr/>
      </w:pPr>
      <w:r>
        <w:rPr/>
        <w:t xml:space="preserve">- </w:t>
      </w:r>
      <w:r>
        <w:rPr>
          <w:b/>
          <w:bCs/>
        </w:rPr>
        <w:t xml:space="preserve">формирование грамматического строя речи </w:t>
      </w:r>
      <w:r>
        <w:rPr/>
        <w:t xml:space="preserve">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pPr>
        <w:pStyle w:val="Default"/>
        <w:jc w:val="both"/>
        <w:rPr/>
      </w:pPr>
      <w:r>
        <w:rPr/>
        <w:t xml:space="preserve">- </w:t>
      </w:r>
      <w:r>
        <w:rPr>
          <w:b/>
          <w:bCs/>
        </w:rPr>
        <w:t xml:space="preserve">развитие связной речи </w:t>
      </w:r>
      <w:r>
        <w:rPr/>
        <w:t xml:space="preserve">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w:t>
      </w:r>
    </w:p>
    <w:p>
      <w:pPr>
        <w:pStyle w:val="Default"/>
        <w:jc w:val="both"/>
        <w:rPr/>
      </w:pPr>
      <w:r>
        <w:rPr/>
        <w:t xml:space="preserve">- </w:t>
      </w:r>
      <w:r>
        <w:rPr>
          <w:b/>
          <w:bCs/>
        </w:rPr>
        <w:t>формирование элементарного осознания явлений языка и речи</w:t>
      </w:r>
      <w:r>
        <w:rPr/>
        <w:t xml:space="preserve">, обеспечивающее подготовку детей к обучению грамоте, чтению и письму; </w:t>
      </w:r>
    </w:p>
    <w:p>
      <w:pPr>
        <w:pStyle w:val="Default"/>
        <w:jc w:val="both"/>
        <w:rPr/>
      </w:pPr>
      <w:r>
        <w:rPr/>
        <w:t xml:space="preserve">- </w:t>
      </w:r>
      <w:r>
        <w:rPr>
          <w:b/>
          <w:bCs/>
        </w:rPr>
        <w:t>развитие фонематического слуха</w:t>
      </w:r>
      <w:r>
        <w:rPr/>
        <w:t xml:space="preserve">, развитие мелкой моторики руки. </w:t>
      </w:r>
    </w:p>
    <w:p>
      <w:pPr>
        <w:pStyle w:val="Default"/>
        <w:ind w:firstLine="709"/>
        <w:jc w:val="both"/>
        <w:rPr/>
      </w:pPr>
      <w:r>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pPr>
        <w:pStyle w:val="Default"/>
        <w:ind w:firstLine="709"/>
        <w:jc w:val="both"/>
        <w:rPr/>
      </w:pPr>
      <w:r>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Большое значение отводится чтению художественной литературы как источнику расширения кругозора, обогащения и уточнения словаря. 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 </w:t>
      </w:r>
    </w:p>
    <w:p>
      <w:pPr>
        <w:pStyle w:val="Default"/>
        <w:ind w:firstLine="709"/>
        <w:jc w:val="both"/>
        <w:rPr/>
      </w:pPr>
      <w:r>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w:t>
      </w:r>
    </w:p>
    <w:p>
      <w:pPr>
        <w:pStyle w:val="Default"/>
        <w:ind w:firstLine="709"/>
        <w:jc w:val="both"/>
        <w:rPr/>
      </w:pPr>
      <w:r>
        <w:rPr>
          <w:b/>
          <w:bCs/>
        </w:rPr>
        <w:t xml:space="preserve">Художественно-эстетическое развитие: </w:t>
      </w:r>
    </w:p>
    <w:p>
      <w:pPr>
        <w:pStyle w:val="Default"/>
        <w:jc w:val="both"/>
        <w:rPr/>
      </w:pPr>
      <w:r>
        <w:rPr>
          <w:b/>
          <w:bCs/>
        </w:rPr>
        <w:t xml:space="preserve">Основная цель: </w:t>
      </w:r>
      <w:r>
        <w:rPr/>
        <w:t xml:space="preserve">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Художественно-эстетическое развитие направлено на решение следующих задач:</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Приобщать к искусству. Развивать эмоциональную восприимчивость и отклик на литературные и музыкальные произведения, красоту окружающего мира, произведения искусства. Приобщать детей к народному и профессиональному искусству, через ознакомление с лучшими образцами отечественного и мирового искусства, понимание его содержания. Формировать элементарные представления о видах и жанрах искусства, средствах выразите6льности в различных видах искусства.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Изобразительная деятельность. Развивать и совершенствовать умения в рисовании, лепке, аппликации, художественном труде.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Воспитывать эмоциональную отзывчивость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Конструктивно-модельная деятельность. Приобщать к конструированию; развивать интерес к конструктивной деятельности, знакомить с различными видами конструкторов.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Воспитывать умения работать коллективно, объединять свои поделки в соответствии с общим замыслом, договариваться, кто какую часть работы будет выполнять.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Музыкальная деятельность. Приобщать к музыкальному искусству, развивать предпосылки ценностно-смыслового восприятия и понимания музыкального искусства; формировать основы музыкальной культуры; знакомить с элементарными музыкальными понятиями, жанрами, воспитывать эмоциональную отзывчивость при восприятии музыкальных произведений. Развивать музыкальные способности: поэтического и музыкального слуха, чувство ритма, музыкальной памяти; формирование песенного, музыкального вкуса.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Воспитывать интерес к музыкально-художественной деятельности и совершенствовать умения в этом виде деятельности. </w:t>
      </w:r>
    </w:p>
    <w:p>
      <w:pPr>
        <w:pStyle w:val="ListParagraph"/>
        <w:numPr>
          <w:ilvl w:val="0"/>
          <w:numId w:val="0"/>
        </w:numPr>
        <w:spacing w:lineRule="auto" w:line="240" w:before="0" w:after="0"/>
        <w:ind w:left="144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Развивать детское музыкально-художественное творчество, реализациям самостоятельной творческой деятельности детей, удовлетворять потребности в самовыражении. </w:t>
      </w:r>
    </w:p>
    <w:p>
      <w:pPr>
        <w:pStyle w:val="Default"/>
        <w:ind w:firstLine="709"/>
        <w:jc w:val="both"/>
        <w:rPr/>
      </w:pPr>
      <w:r>
        <w:rPr>
          <w:b/>
          <w:bCs/>
        </w:rPr>
        <w:t xml:space="preserve">Основные направления </w:t>
      </w:r>
      <w:r>
        <w:rPr/>
        <w:t xml:space="preserve">работы с детьми в данной образовательной области: </w:t>
      </w:r>
    </w:p>
    <w:p>
      <w:pPr>
        <w:pStyle w:val="Default"/>
        <w:ind w:firstLine="709"/>
        <w:jc w:val="both"/>
        <w:rPr/>
      </w:pPr>
      <w:r>
        <w:rPr>
          <w:b/>
          <w:bCs/>
        </w:rPr>
        <w:t>Художественное творчеств</w:t>
      </w:r>
      <w:r>
        <w:rPr/>
        <w:t xml:space="preserve">о. </w:t>
      </w:r>
    </w:p>
    <w:p>
      <w:pPr>
        <w:pStyle w:val="Default"/>
        <w:jc w:val="both"/>
        <w:rPr/>
      </w:pPr>
      <w:r>
        <w:rPr/>
        <w:t xml:space="preserve">Цель: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 </w:t>
      </w:r>
    </w:p>
    <w:p>
      <w:pPr>
        <w:pStyle w:val="Default"/>
        <w:ind w:firstLine="709"/>
        <w:jc w:val="both"/>
        <w:rPr/>
      </w:pPr>
      <w:r>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pPr>
        <w:pStyle w:val="Default"/>
        <w:ind w:firstLine="709"/>
        <w:jc w:val="both"/>
        <w:rPr/>
      </w:pPr>
      <w:r>
        <w:rPr/>
        <w:t>В зависимости от степени сохранности зрения,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w:t>
      </w:r>
    </w:p>
    <w:p>
      <w:pPr>
        <w:pStyle w:val="Default"/>
        <w:ind w:firstLine="709"/>
        <w:jc w:val="both"/>
        <w:rPr>
          <w:b/>
          <w:b/>
          <w:bCs/>
        </w:rPr>
      </w:pPr>
      <w:r>
        <w:rPr>
          <w:b/>
          <w:bCs/>
        </w:rPr>
        <w:t xml:space="preserve">Музыкальная деятельность. </w:t>
      </w:r>
    </w:p>
    <w:p>
      <w:pPr>
        <w:pStyle w:val="Default"/>
        <w:jc w:val="both"/>
        <w:rPr/>
      </w:pPr>
      <w:r>
        <w:rPr/>
        <w:t xml:space="preserve">Основная цель: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по уровню сохранности тех или иных функций, следовательно, необходимо уделять внимание способам предъявления танцевальных движений, музыкальных инструментов для игры на них. </w:t>
      </w:r>
    </w:p>
    <w:p>
      <w:pPr>
        <w:pStyle w:val="Default"/>
        <w:ind w:firstLine="709"/>
        <w:jc w:val="both"/>
        <w:rPr/>
      </w:pPr>
      <w:r>
        <w:rPr>
          <w:b/>
          <w:bCs/>
        </w:rPr>
        <w:t xml:space="preserve">Познавательное развитие: </w:t>
      </w:r>
    </w:p>
    <w:p>
      <w:pPr>
        <w:pStyle w:val="Default"/>
        <w:jc w:val="both"/>
        <w:rPr/>
      </w:pPr>
      <w:r>
        <w:rPr>
          <w:b/>
          <w:bCs/>
        </w:rPr>
        <w:t xml:space="preserve">Основная цель: </w:t>
      </w:r>
      <w:r>
        <w:rPr/>
        <w:t xml:space="preserve">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При этом предусматривается активное развитие процессов ощущения, восприятия, мышления, внимания, памяти. </w:t>
      </w:r>
    </w:p>
    <w:p>
      <w:pPr>
        <w:pStyle w:val="Default"/>
        <w:ind w:firstLine="709"/>
        <w:jc w:val="both"/>
        <w:rPr/>
      </w:pPr>
      <w:r>
        <w:rPr>
          <w:b/>
          <w:bCs/>
        </w:rPr>
        <w:t xml:space="preserve">Направления реализации образовательной области «Познавательное развитие»: </w:t>
      </w:r>
    </w:p>
    <w:p>
      <w:pPr>
        <w:pStyle w:val="Default"/>
        <w:numPr>
          <w:ilvl w:val="0"/>
          <w:numId w:val="3"/>
        </w:numPr>
        <w:jc w:val="both"/>
        <w:rPr/>
      </w:pPr>
      <w:r>
        <w:rPr>
          <w:b/>
          <w:bCs/>
          <w:i/>
          <w:iCs/>
        </w:rPr>
        <w:t xml:space="preserve">Сенсорное развитие, </w:t>
      </w:r>
      <w:r>
        <w:rPr/>
        <w:t>в процессе которого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сравнения, анализа, синтеза, обобщения, классификации и абстрагирования, стимулирует развитие всех сторон речи: номинативной функции, фразовой речи, способствует обогащению, расширению словаря. Имеющиеся нарушения зрения препятствуют полноценному сенсорному развитию, поэтому необходимо учитывать психофизические особенности каждого ребенка. Для этого предусматривается разнообразие способов предъявления материала (показ, использование схем, называние, повторы, словесно-жестовая форма объяснений, словесное устное объяснение, использование специальных тифлопедагогических пособий, интерактивных компьютерных технологий); разноуровневый подход, учитывая имеющиеся нарушения у детей, степень их тяжести.</w:t>
      </w:r>
    </w:p>
    <w:p>
      <w:pPr>
        <w:pStyle w:val="Default"/>
        <w:numPr>
          <w:ilvl w:val="0"/>
          <w:numId w:val="3"/>
        </w:numPr>
        <w:jc w:val="both"/>
        <w:rPr/>
      </w:pPr>
      <w:r>
        <w:rPr>
          <w:b/>
          <w:bCs/>
          <w:i/>
          <w:iCs/>
        </w:rPr>
        <w:t xml:space="preserve"> </w:t>
      </w:r>
      <w:r>
        <w:rPr>
          <w:b/>
          <w:bCs/>
          <w:i/>
          <w:iCs/>
        </w:rPr>
        <w:t>Развитие познавательно-исследовательской деятельности и конструктивной деятельности</w:t>
      </w:r>
      <w:r>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зрительно-двигательной координации; развитие любознательности, воображения; расширение запаса знаний и представлений об окружающем мире. 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Необходимо применять различные формы поощрения дошкольников. </w:t>
      </w:r>
    </w:p>
    <w:p>
      <w:pPr>
        <w:pStyle w:val="Default"/>
        <w:numPr>
          <w:ilvl w:val="0"/>
          <w:numId w:val="3"/>
        </w:numPr>
        <w:jc w:val="both"/>
        <w:rPr/>
      </w:pPr>
      <w:r>
        <w:rPr>
          <w:b/>
          <w:bCs/>
          <w:i/>
          <w:iCs/>
        </w:rPr>
        <w:t xml:space="preserve">Формирование элементарных математических представлений </w:t>
      </w:r>
      <w:r>
        <w:rPr/>
        <w:t>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При обучении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объем программного материала распределяется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r>
        <w:rPr>
          <w:b/>
          <w:bCs/>
        </w:rPr>
        <w:t xml:space="preserve"> </w:t>
      </w:r>
    </w:p>
    <w:p>
      <w:pPr>
        <w:pStyle w:val="Default"/>
        <w:ind w:firstLine="709"/>
        <w:jc w:val="center"/>
        <w:rPr>
          <w:b/>
          <w:b/>
          <w:bCs/>
          <w:sz w:val="28"/>
          <w:szCs w:val="28"/>
        </w:rPr>
      </w:pPr>
      <w:r>
        <w:rPr>
          <w:b/>
          <w:bCs/>
          <w:sz w:val="28"/>
          <w:szCs w:val="28"/>
        </w:rPr>
      </w:r>
    </w:p>
    <w:p>
      <w:pPr>
        <w:pStyle w:val="Default"/>
        <w:ind w:firstLine="709"/>
        <w:jc w:val="center"/>
        <w:rPr>
          <w:b/>
          <w:b/>
          <w:bCs/>
          <w:sz w:val="28"/>
          <w:szCs w:val="28"/>
        </w:rPr>
      </w:pPr>
      <w:r>
        <w:rPr>
          <w:b/>
          <w:bCs/>
          <w:sz w:val="28"/>
          <w:szCs w:val="28"/>
        </w:rPr>
        <w:t>2.2. Содержание коррекционной работы</w:t>
      </w:r>
    </w:p>
    <w:p>
      <w:pPr>
        <w:pStyle w:val="Default"/>
        <w:ind w:firstLine="709"/>
        <w:jc w:val="center"/>
        <w:rPr>
          <w:sz w:val="28"/>
          <w:szCs w:val="28"/>
        </w:rPr>
      </w:pPr>
      <w:r>
        <w:rPr>
          <w:sz w:val="28"/>
          <w:szCs w:val="28"/>
        </w:rPr>
      </w:r>
    </w:p>
    <w:p>
      <w:pPr>
        <w:pStyle w:val="Default"/>
        <w:ind w:firstLine="709"/>
        <w:jc w:val="both"/>
        <w:rPr/>
      </w:pPr>
      <w:r>
        <w:rPr/>
        <w:t xml:space="preserve">В МБДОУ, в группах реализуется Адаптированная образовательная программа дошкольного образования для детей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pPr>
        <w:pStyle w:val="Default"/>
        <w:ind w:firstLine="709"/>
        <w:jc w:val="both"/>
        <w:rPr/>
      </w:pPr>
      <w:r>
        <w:rPr/>
        <w:t xml:space="preserve">В МБДОУ занимаются с детьми от 4 лет до 6 лет воспитатели, учитель-логопед, музыкальный руководитель, инструктор по физической культуре. </w:t>
      </w:r>
    </w:p>
    <w:p>
      <w:pPr>
        <w:pStyle w:val="Default"/>
        <w:ind w:firstLine="709"/>
        <w:jc w:val="both"/>
        <w:rPr/>
      </w:pPr>
      <w:r>
        <w:rPr/>
        <w:t xml:space="preserve">Структура организованных форм обучения разработана с учетом специфики развития детей дошкольного возраста c общими нарушениями речи, с задержкой психического развития. </w:t>
      </w:r>
    </w:p>
    <w:p>
      <w:pPr>
        <w:pStyle w:val="Default"/>
        <w:ind w:firstLine="709"/>
        <w:jc w:val="both"/>
        <w:rPr/>
      </w:pPr>
      <w:r>
        <w:rPr/>
        <w:t xml:space="preserve">Режим компенсирующих групп, длительность пребывания в них дошкольников, а также учебные нагрузки не превышают нормы предельно допустимых нагрузок, определенных на основе рекомендаций органов здравоохранения. </w:t>
      </w:r>
    </w:p>
    <w:p>
      <w:pPr>
        <w:pStyle w:val="Default"/>
        <w:ind w:firstLine="709"/>
        <w:jc w:val="both"/>
        <w:rPr/>
      </w:pPr>
      <w:r>
        <w:rPr/>
        <w:t xml:space="preserve">Содержание коррекционной работы направлено на выравнивание речевого и психофизиологического развития детей с общим недоразвитием речи, с задержкой психического развития и оказание помощи детям этой категории в освоении общеобразовательной программы. </w:t>
      </w:r>
    </w:p>
    <w:p>
      <w:pPr>
        <w:pStyle w:val="Default"/>
        <w:ind w:firstLine="709"/>
        <w:jc w:val="both"/>
        <w:rPr/>
      </w:pPr>
      <w:r>
        <w:rPr/>
        <w:t xml:space="preserve">В неделю предусматривается пять комплексных коррекционно-развивающих видов деятельности для развития мелкой моторики, внимания, памяти, различных видов восприятия, не за счет времени отводимого на прогулку или сон. Содержание индивидуальной и подгрупповой коррекционной работы обеспечивает: </w:t>
      </w:r>
    </w:p>
    <w:p>
      <w:pPr>
        <w:pStyle w:val="Default"/>
        <w:ind w:firstLine="709"/>
        <w:jc w:val="both"/>
        <w:rPr/>
      </w:pPr>
      <w:r>
        <w:rPr/>
        <w:t xml:space="preserve">• </w:t>
      </w:r>
      <w:r>
        <w:rPr/>
        <w:t xml:space="preserve">выявление особых образовательных потребностей детей с общим недоразвитием речи и с задержкой психического развития; </w:t>
      </w:r>
    </w:p>
    <w:p>
      <w:pPr>
        <w:pStyle w:val="Default"/>
        <w:ind w:firstLine="709"/>
        <w:jc w:val="both"/>
        <w:rPr/>
      </w:pPr>
      <w:r>
        <w:rPr/>
        <w:t xml:space="preserve">• </w:t>
      </w:r>
      <w:r>
        <w:rPr/>
        <w:t xml:space="preserve">осуществление индивидуально ориентированной психолого-медико-педагогической помощи детям с общим недоразвитием речи и с задержкой психического развития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возможность освоения детьми с общим недоразвитием речи и с задержкой психического развития основной общеобразовательной и дополнительных программ и их интеграции в образовательном учреждении.</w:t>
      </w:r>
    </w:p>
    <w:p>
      <w:pPr>
        <w:pStyle w:val="Default"/>
        <w:ind w:firstLine="709"/>
        <w:jc w:val="center"/>
        <w:rPr/>
      </w:pPr>
      <w:r>
        <w:rPr>
          <w:b/>
          <w:bCs/>
        </w:rPr>
        <w:t>Основные направления деятельности учителя-логопеда:</w:t>
      </w:r>
    </w:p>
    <w:p>
      <w:pPr>
        <w:pStyle w:val="Default"/>
        <w:jc w:val="both"/>
        <w:rPr/>
      </w:pPr>
      <w:r>
        <w:rPr/>
        <w:t xml:space="preserve">- своевременная систематическая медико-психолого-педагогическая помощь детям с отклонениями в развитии; </w:t>
      </w:r>
    </w:p>
    <w:p>
      <w:pPr>
        <w:pStyle w:val="Default"/>
        <w:jc w:val="both"/>
        <w:rPr/>
      </w:pPr>
      <w:r>
        <w:rPr/>
        <w:t xml:space="preserve">- консультативно-методическая поддержка их родителей в организации воспитания и обучения детей; </w:t>
      </w:r>
    </w:p>
    <w:p>
      <w:pPr>
        <w:pStyle w:val="Default"/>
        <w:jc w:val="both"/>
        <w:rPr/>
      </w:pPr>
      <w:r>
        <w:rPr/>
        <w:t xml:space="preserve">- социальная адаптация детей с отклонениями в развитии и формирование у них предпосылок учебной деятельности. </w:t>
      </w:r>
    </w:p>
    <w:p>
      <w:pPr>
        <w:pStyle w:val="Default"/>
        <w:ind w:firstLine="709"/>
        <w:jc w:val="center"/>
        <w:rPr/>
      </w:pPr>
      <w:r>
        <w:rPr>
          <w:b/>
          <w:bCs/>
        </w:rPr>
        <w:t>Основные задачи работы учителя-логопеда</w:t>
      </w:r>
    </w:p>
    <w:p>
      <w:pPr>
        <w:pStyle w:val="Default"/>
        <w:numPr>
          <w:ilvl w:val="0"/>
          <w:numId w:val="0"/>
        </w:numPr>
        <w:ind w:left="720" w:hanging="0"/>
        <w:jc w:val="both"/>
        <w:rPr/>
      </w:pPr>
      <w:r>
        <w:rPr/>
        <w:t xml:space="preserve">социальная адаптация детей в коллективе; </w:t>
      </w:r>
    </w:p>
    <w:p>
      <w:pPr>
        <w:pStyle w:val="Default"/>
        <w:numPr>
          <w:ilvl w:val="0"/>
          <w:numId w:val="0"/>
        </w:numPr>
        <w:ind w:left="720" w:hanging="0"/>
        <w:jc w:val="both"/>
        <w:rPr/>
      </w:pPr>
      <w:r>
        <w:rPr/>
        <w:t xml:space="preserve">формирование коммуникативных способностей; </w:t>
      </w:r>
    </w:p>
    <w:p>
      <w:pPr>
        <w:pStyle w:val="Default"/>
        <w:numPr>
          <w:ilvl w:val="0"/>
          <w:numId w:val="0"/>
        </w:numPr>
        <w:ind w:left="720" w:hanging="0"/>
        <w:jc w:val="both"/>
        <w:rPr/>
      </w:pPr>
      <w:r>
        <w:rPr/>
        <w:t xml:space="preserve">формирование умения сотрудничать; </w:t>
      </w:r>
    </w:p>
    <w:p>
      <w:pPr>
        <w:pStyle w:val="Default"/>
        <w:numPr>
          <w:ilvl w:val="0"/>
          <w:numId w:val="0"/>
        </w:numPr>
        <w:ind w:left="720" w:hanging="0"/>
        <w:jc w:val="both"/>
        <w:rPr/>
      </w:pPr>
      <w:r>
        <w:rPr/>
        <w:t xml:space="preserve">осуществление необходимой коррекции нарушений речи детей; </w:t>
      </w:r>
    </w:p>
    <w:p>
      <w:pPr>
        <w:pStyle w:val="Default"/>
        <w:numPr>
          <w:ilvl w:val="0"/>
          <w:numId w:val="0"/>
        </w:numPr>
        <w:ind w:left="720" w:hanging="0"/>
        <w:jc w:val="both"/>
        <w:rPr/>
      </w:pPr>
      <w:r>
        <w:rPr/>
        <w:t xml:space="preserve">обеспечение стартовых возможностей при поступлении детей в массовые школы; </w:t>
      </w:r>
    </w:p>
    <w:p>
      <w:pPr>
        <w:pStyle w:val="Default"/>
        <w:numPr>
          <w:ilvl w:val="0"/>
          <w:numId w:val="0"/>
        </w:numPr>
        <w:ind w:left="720" w:hanging="0"/>
        <w:jc w:val="both"/>
        <w:rPr/>
      </w:pPr>
      <w:r>
        <w:rPr/>
        <w:t xml:space="preserve">создание развивающей предметно-пространственной среды и условий для обогащенной, разнообразной деятельности детей; </w:t>
      </w:r>
    </w:p>
    <w:p>
      <w:pPr>
        <w:pStyle w:val="Default"/>
        <w:numPr>
          <w:ilvl w:val="0"/>
          <w:numId w:val="0"/>
        </w:numPr>
        <w:ind w:left="720" w:hanging="0"/>
        <w:jc w:val="both"/>
        <w:rPr/>
      </w:pPr>
      <w:r>
        <w:rPr/>
        <w:t xml:space="preserve">взаимодействие с семьями воспитанников для обеспечения полноценного, гармоничного развития детей, выработки компетентной педагогической позиции по отношению к собственному ребенку. </w:t>
      </w:r>
    </w:p>
    <w:p>
      <w:pPr>
        <w:pStyle w:val="Default"/>
        <w:ind w:firstLine="709"/>
        <w:jc w:val="center"/>
        <w:rPr/>
      </w:pPr>
      <w:r>
        <w:rPr>
          <w:b/>
          <w:bCs/>
        </w:rPr>
        <w:t>Организация образовательного процесса учителя-логопеда</w:t>
      </w:r>
    </w:p>
    <w:p>
      <w:pPr>
        <w:pStyle w:val="Default"/>
        <w:ind w:firstLine="709"/>
        <w:jc w:val="both"/>
        <w:rPr/>
      </w:pPr>
      <w:r>
        <w:rPr/>
        <w:t xml:space="preserve">Создание в группе условий для развития различных видов деятельности с учетом возможностей, интересов, потребностей самих детей. Это направление обеспечивается взаимодействием в работе учителя-логопеда и воспитателя </w:t>
      </w:r>
    </w:p>
    <w:p>
      <w:pPr>
        <w:pStyle w:val="Default"/>
        <w:ind w:firstLine="709"/>
        <w:jc w:val="both"/>
        <w:rPr/>
      </w:pPr>
      <w:r>
        <w:rPr>
          <w:i/>
          <w:iCs/>
        </w:rPr>
        <w:t>Приоритетные направления работы с детьми</w:t>
      </w:r>
      <w:r>
        <w:rPr/>
        <w:t xml:space="preserve">: </w:t>
      </w:r>
    </w:p>
    <w:p>
      <w:pPr>
        <w:pStyle w:val="Default"/>
        <w:jc w:val="both"/>
        <w:rPr/>
      </w:pPr>
      <w:r>
        <w:rPr/>
        <w:t xml:space="preserve">- логопедическая коррекция дефекта; </w:t>
      </w:r>
    </w:p>
    <w:p>
      <w:pPr>
        <w:pStyle w:val="Default"/>
        <w:jc w:val="both"/>
        <w:rPr/>
      </w:pPr>
      <w:r>
        <w:rPr/>
        <w:t xml:space="preserve">- социальная адаптация с последующей интеграцией в массовую школу; </w:t>
      </w:r>
    </w:p>
    <w:p>
      <w:pPr>
        <w:pStyle w:val="Default"/>
        <w:jc w:val="both"/>
        <w:rPr/>
      </w:pPr>
      <w:r>
        <w:rPr/>
        <w:t xml:space="preserve">- развитие речи и речевого общения </w:t>
      </w:r>
    </w:p>
    <w:p>
      <w:pPr>
        <w:pStyle w:val="Default"/>
        <w:jc w:val="both"/>
        <w:rPr/>
      </w:pPr>
      <w:r>
        <w:rPr>
          <w:i/>
          <w:iCs/>
        </w:rPr>
        <w:t xml:space="preserve">Образовательный процесс включает: </w:t>
      </w:r>
    </w:p>
    <w:p>
      <w:pPr>
        <w:pStyle w:val="Default"/>
        <w:jc w:val="both"/>
        <w:rPr/>
      </w:pPr>
      <w:r>
        <w:rPr/>
        <w:t xml:space="preserve">- расширение традиционных видов детской деятельности и обогащение их новым содержанием </w:t>
      </w:r>
    </w:p>
    <w:p>
      <w:pPr>
        <w:pStyle w:val="Default"/>
        <w:jc w:val="both"/>
        <w:rPr/>
      </w:pPr>
      <w:r>
        <w:rPr/>
        <w:t xml:space="preserve">- реализацию личностно-ориентированного подхода к воспитанию и обучению детей через изменения содержания обучения и совершенствование методов и приемов работы </w:t>
      </w:r>
    </w:p>
    <w:p>
      <w:pPr>
        <w:pStyle w:val="Default"/>
        <w:jc w:val="both"/>
        <w:rPr/>
      </w:pPr>
      <w:r>
        <w:rPr/>
      </w:r>
    </w:p>
    <w:p>
      <w:pPr>
        <w:pStyle w:val="Default"/>
        <w:jc w:val="center"/>
        <w:rPr>
          <w:b/>
          <w:b/>
          <w:bCs/>
          <w:sz w:val="28"/>
          <w:szCs w:val="28"/>
        </w:rPr>
      </w:pPr>
      <w:r>
        <w:rPr>
          <w:b/>
          <w:bCs/>
          <w:sz w:val="28"/>
          <w:szCs w:val="28"/>
        </w:rPr>
        <w:t>2.3. Обеспечение в МБДОУ комплексного подхода к коррекции нарушений у детей дошкольного возраста.</w:t>
      </w:r>
    </w:p>
    <w:p>
      <w:pPr>
        <w:pStyle w:val="Default"/>
        <w:jc w:val="center"/>
        <w:rPr>
          <w:sz w:val="28"/>
          <w:szCs w:val="28"/>
        </w:rPr>
      </w:pPr>
      <w:r>
        <w:rPr>
          <w:sz w:val="28"/>
          <w:szCs w:val="28"/>
        </w:rPr>
      </w:r>
    </w:p>
    <w:p>
      <w:pPr>
        <w:pStyle w:val="Default"/>
        <w:ind w:firstLine="709"/>
        <w:jc w:val="both"/>
        <w:rPr/>
      </w:pPr>
      <w:r>
        <w:rPr/>
        <w:t xml:space="preserve">Устранение речевых нарушений у детей требует комплексного подхода, объединения усилий всех специалистов МБДОУ, поскольку речевые нарушения связаны с целым рядом причин как биологического, так психологического и социального характера. Комплексный подход предполагает сочетание коррекционно-педагогической и лечебно-оздоровительной работы, направленной на нормализацию всех сторон речи, развитие моторики и познавательных психических процессов, воспитание личности ребенка и оздоровление организма в целом. Поэтому, учитывая индивидуальные особенности каждого ребенка с нарушениями речи, специалисты МБДОУ намечают единый комплекс совместной коррекционно-педагогической работы, направленной на формирование и развитие двигательной, интеллектуальной, речевой и социально-эмоциональной сфер развития личности ребенка-дошкольника.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Каждый ребенок, имеющий те или иные отклонения в развитии, нуждается в эффективной и скоростной реабилитации, которая позволяет ему максимально быстро преодолеть нарушения развития. Это возможно лишь при условии формирования в МБДОУ вокруг каждого такого ребенка единого коррекционно-развивающего пространства, поддерживать которое призваны учитель-логопед, воспитатели группы, медицинский персонал, педагог-психолог, инструктор по физической культуре, музыкальный руководитель, семья. Коррекционная работа с детьми строится последовательно и постепенно – от простого к сложному, от исправления недостатка к достаточно длительной автоматизации, являющейся залогом успеха всей коррекционной работы.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Default"/>
        <w:jc w:val="center"/>
        <w:rPr>
          <w:b/>
          <w:b/>
          <w:bCs/>
          <w:sz w:val="28"/>
          <w:szCs w:val="28"/>
        </w:rPr>
      </w:pPr>
      <w:r>
        <w:rPr>
          <w:b/>
          <w:bCs/>
          <w:sz w:val="28"/>
          <w:szCs w:val="28"/>
        </w:rPr>
        <w:t>2.4. Национально-региональный компонент.</w:t>
      </w:r>
    </w:p>
    <w:p>
      <w:pPr>
        <w:pStyle w:val="Default"/>
        <w:jc w:val="center"/>
        <w:rPr>
          <w:sz w:val="28"/>
          <w:szCs w:val="28"/>
        </w:rPr>
      </w:pPr>
      <w:r>
        <w:rPr>
          <w:sz w:val="28"/>
          <w:szCs w:val="28"/>
        </w:rPr>
      </w:r>
    </w:p>
    <w:p>
      <w:pPr>
        <w:pStyle w:val="Default"/>
        <w:ind w:firstLine="709"/>
        <w:jc w:val="both"/>
        <w:rPr/>
      </w:pPr>
      <w:r>
        <w:rPr/>
        <w:t xml:space="preserve">Приобщение дошкольников с ОВЗ к национальной культуре пронизывает всю деятельность детей в режиме дня и происходит в рамках занятий по ознакомлению с окружающим, в повседневной жизни в ходе бесед, чтения художественной литературы, экскурсий в ближайшее окружение, игр с национальным содержанием, развлечений и праздников. </w:t>
      </w:r>
    </w:p>
    <w:p>
      <w:pPr>
        <w:pStyle w:val="Default"/>
        <w:ind w:firstLine="709"/>
        <w:jc w:val="both"/>
        <w:rPr/>
      </w:pPr>
      <w:r>
        <w:rPr/>
        <w:t xml:space="preserve">Цель: Привить детям чувство любви к своему родному краю, чувство национальной гордости, развивать восприятие, воображение, развивать художественно-творческие способности. </w:t>
      </w:r>
    </w:p>
    <w:p>
      <w:pPr>
        <w:pStyle w:val="Default"/>
        <w:ind w:firstLine="709"/>
        <w:jc w:val="both"/>
        <w:rPr/>
      </w:pPr>
      <w:r>
        <w:rPr/>
        <w:t xml:space="preserve">Задачи: </w:t>
      </w:r>
    </w:p>
    <w:p>
      <w:pPr>
        <w:pStyle w:val="Default"/>
        <w:ind w:firstLine="709"/>
        <w:jc w:val="both"/>
        <w:rPr/>
      </w:pPr>
      <w:r>
        <w:rPr/>
        <w:t xml:space="preserve">1. Изучение истории и культуры народов, проживающих в РФ. </w:t>
      </w:r>
    </w:p>
    <w:p>
      <w:pPr>
        <w:pStyle w:val="Default"/>
        <w:ind w:firstLine="709"/>
        <w:jc w:val="both"/>
        <w:rPr/>
      </w:pPr>
      <w:r>
        <w:rPr/>
        <w:t xml:space="preserve">2. Ознакомление с творчеством бурятских художников, поэтов, писателей. </w:t>
      </w:r>
    </w:p>
    <w:p>
      <w:pPr>
        <w:pStyle w:val="Default"/>
        <w:ind w:firstLine="709"/>
        <w:jc w:val="both"/>
        <w:rPr/>
      </w:pPr>
      <w:r>
        <w:rPr/>
        <w:t xml:space="preserve">3. Воспитание любви к родному городу, через ознакомление с народными традициями. Через комплексные занятия познавательного и художественно-эстетического цикла, экскурсии, праздники, встречи. </w:t>
      </w:r>
    </w:p>
    <w:p>
      <w:pPr>
        <w:pStyle w:val="Default"/>
        <w:rPr>
          <w:color w:val="auto"/>
        </w:rPr>
      </w:pPr>
      <w:r>
        <w:rPr>
          <w:color w:val="auto"/>
        </w:rPr>
      </w:r>
    </w:p>
    <w:p>
      <w:pPr>
        <w:pStyle w:val="Default"/>
        <w:rPr>
          <w:color w:val="auto"/>
        </w:rPr>
      </w:pPr>
      <w:r>
        <w:rPr>
          <w:color w:val="auto"/>
        </w:rPr>
      </w:r>
    </w:p>
    <w:tbl>
      <w:tblPr>
        <w:tblStyle w:val="a4"/>
        <w:tblW w:w="10233" w:type="dxa"/>
        <w:jc w:val="left"/>
        <w:tblInd w:w="0" w:type="dxa"/>
        <w:tblLayout w:type="fixed"/>
        <w:tblCellMar>
          <w:top w:w="0" w:type="dxa"/>
          <w:left w:w="108" w:type="dxa"/>
          <w:bottom w:w="0" w:type="dxa"/>
          <w:right w:w="108" w:type="dxa"/>
        </w:tblCellMar>
        <w:tblLook w:val="04a0"/>
      </w:tblPr>
      <w:tblGrid>
        <w:gridCol w:w="2800"/>
        <w:gridCol w:w="7432"/>
      </w:tblGrid>
      <w:tr>
        <w:trPr/>
        <w:tc>
          <w:tcPr>
            <w:tcW w:w="2800"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Социально – коммуникативное развитие</w:t>
            </w:r>
          </w:p>
        </w:tc>
        <w:tc>
          <w:tcPr>
            <w:tcW w:w="7432"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pPr>
              <w:pStyle w:val="Default"/>
              <w:widowControl w:val="false"/>
              <w:suppressAutoHyphens w:val="true"/>
              <w:spacing w:before="0" w:after="0"/>
              <w:jc w:val="left"/>
              <w:rPr>
                <w:color w:val="auto"/>
              </w:rPr>
            </w:pPr>
            <w:r>
              <w:rPr>
                <w:rFonts w:eastAsia="Calibri"/>
                <w:color w:val="auto"/>
                <w:kern w:val="0"/>
                <w:lang w:val="ru-RU" w:eastAsia="en-US" w:bidi="ar-SA"/>
              </w:rPr>
              <w:t>Использовать знания о родном крае в игровой деятельности. Вызывать интерес и уважительное отношение к культуре и традициям малой родины, стремление сохранять национальные ценности.</w:t>
            </w:r>
          </w:p>
        </w:tc>
      </w:tr>
      <w:tr>
        <w:trPr/>
        <w:tc>
          <w:tcPr>
            <w:tcW w:w="2800"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Познавательное развитие</w:t>
            </w:r>
          </w:p>
        </w:tc>
        <w:tc>
          <w:tcPr>
            <w:tcW w:w="7432"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 xml:space="preserve">Приобщать детей к истории Республики </w:t>
            </w:r>
            <w:r>
              <w:rPr>
                <w:rFonts w:eastAsia="Calibri"/>
                <w:color w:val="auto"/>
                <w:kern w:val="0"/>
                <w:lang w:val="ru-RU" w:eastAsia="en-US" w:bidi="ar-SA"/>
              </w:rPr>
              <w:t>Тыва</w:t>
            </w:r>
            <w:r>
              <w:rPr>
                <w:rFonts w:eastAsia="Calibri"/>
                <w:color w:val="auto"/>
                <w:kern w:val="0"/>
                <w:lang w:val="ru-RU" w:eastAsia="en-US" w:bidi="ar-SA"/>
              </w:rPr>
              <w:t>. Формировать представления о традиционной культуре родного края через ознакомление с природой.</w:t>
            </w:r>
          </w:p>
        </w:tc>
      </w:tr>
      <w:tr>
        <w:trPr/>
        <w:tc>
          <w:tcPr>
            <w:tcW w:w="2800"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Речевое развитие</w:t>
            </w:r>
          </w:p>
        </w:tc>
        <w:tc>
          <w:tcPr>
            <w:tcW w:w="7432"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Развивать речь, мышление, первичное восприятие диалектной речи через знакомство с культурой и традициями бурятского народа</w:t>
            </w:r>
          </w:p>
        </w:tc>
      </w:tr>
      <w:tr>
        <w:trPr/>
        <w:tc>
          <w:tcPr>
            <w:tcW w:w="2800"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Художественно – эстетическое развитие</w:t>
            </w:r>
          </w:p>
        </w:tc>
        <w:tc>
          <w:tcPr>
            <w:tcW w:w="7432"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Приобщать детей дошкольного возраста к музыкальному творчеству родного края; воспитывать любовь к родной земле чрез слушание музыки, разучивание песен, хороводов. Формировать практические умения по приобщению детей к различным народным  декоративно – прикладным видам деятельности.</w:t>
            </w:r>
          </w:p>
        </w:tc>
      </w:tr>
      <w:tr>
        <w:trPr/>
        <w:tc>
          <w:tcPr>
            <w:tcW w:w="2800"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Физическое развитие</w:t>
            </w:r>
          </w:p>
        </w:tc>
        <w:tc>
          <w:tcPr>
            <w:tcW w:w="7432" w:type="dxa"/>
            <w:tcBorders/>
          </w:tcPr>
          <w:p>
            <w:pPr>
              <w:pStyle w:val="Default"/>
              <w:widowControl w:val="false"/>
              <w:suppressAutoHyphens w:val="true"/>
              <w:spacing w:before="0" w:after="0"/>
              <w:jc w:val="left"/>
              <w:rPr>
                <w:color w:val="auto"/>
              </w:rPr>
            </w:pPr>
            <w:r>
              <w:rPr>
                <w:rFonts w:eastAsia="Calibri"/>
                <w:color w:val="auto"/>
                <w:kern w:val="0"/>
                <w:lang w:val="ru-RU" w:eastAsia="en-US" w:bidi="ar-SA"/>
              </w:rPr>
              <w:t>Развивать эмоциональную свободу, физическую выносливость, смекалку, ловкость через традиционные игры и забавы.</w:t>
            </w:r>
          </w:p>
        </w:tc>
      </w:tr>
    </w:tbl>
    <w:p>
      <w:pPr>
        <w:pStyle w:val="Default"/>
        <w:rPr>
          <w:color w:val="auto"/>
        </w:rPr>
      </w:pPr>
      <w:r>
        <w:rPr>
          <w:color w:val="auto"/>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2.5. Взаимодействие воспитателей и специалистов в организации коррекционной работы</w:t>
      </w:r>
    </w:p>
    <w:tbl>
      <w:tblPr>
        <w:tblStyle w:val="a4"/>
        <w:tblW w:w="9571" w:type="dxa"/>
        <w:jc w:val="left"/>
        <w:tblInd w:w="0" w:type="dxa"/>
        <w:tblLayout w:type="fixed"/>
        <w:tblCellMar>
          <w:top w:w="0" w:type="dxa"/>
          <w:left w:w="108" w:type="dxa"/>
          <w:bottom w:w="0" w:type="dxa"/>
          <w:right w:w="108" w:type="dxa"/>
        </w:tblCellMar>
        <w:tblLook w:val="04a0"/>
      </w:tblPr>
      <w:tblGrid>
        <w:gridCol w:w="3084"/>
        <w:gridCol w:w="6486"/>
      </w:tblGrid>
      <w:tr>
        <w:trPr/>
        <w:tc>
          <w:tcPr>
            <w:tcW w:w="3084"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Воспитатель</w:t>
            </w:r>
          </w:p>
        </w:tc>
        <w:tc>
          <w:tcPr>
            <w:tcW w:w="6486"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диагностика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рисование, лепка, аппликация,</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художественный ручной труд, конструирование</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игровая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трудовая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прогулка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закаливание</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индивидуально – коррекционная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работа с семьёй</w:t>
            </w:r>
          </w:p>
        </w:tc>
      </w:tr>
      <w:tr>
        <w:trPr/>
        <w:tc>
          <w:tcPr>
            <w:tcW w:w="3084"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Учитель - логопед</w:t>
            </w:r>
          </w:p>
        </w:tc>
        <w:tc>
          <w:tcPr>
            <w:tcW w:w="6486"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диагностика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Формирование звуковой культуры речи</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артикуляционная гимнастика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формирование лексико-грамматических категорий речи</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развитие связной речи</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обучение грамоте</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индивидуальные коррекционные занятия</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в т.ч. с элементами логоритмики</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игровая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работа с семьёй</w:t>
            </w:r>
          </w:p>
        </w:tc>
      </w:tr>
      <w:tr>
        <w:trPr/>
        <w:tc>
          <w:tcPr>
            <w:tcW w:w="3084"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Музыкальный руководитель</w:t>
            </w:r>
          </w:p>
        </w:tc>
        <w:tc>
          <w:tcPr>
            <w:tcW w:w="6486"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диагностика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музыкальные занятия</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праздники, развлечения, досуг</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игровая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работа с семьёй</w:t>
            </w:r>
          </w:p>
        </w:tc>
      </w:tr>
      <w:tr>
        <w:trPr/>
        <w:tc>
          <w:tcPr>
            <w:tcW w:w="3084"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Инструктор по физической культуре</w:t>
            </w:r>
          </w:p>
        </w:tc>
        <w:tc>
          <w:tcPr>
            <w:tcW w:w="6486"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диагностика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утренняя гимнастика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физкультурные занятия</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развлечения, досуг</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индивидуальная коррекционная работа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игровая деятельность</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работа с семьёй</w:t>
            </w:r>
          </w:p>
        </w:tc>
      </w:tr>
      <w:tr>
        <w:trPr/>
        <w:tc>
          <w:tcPr>
            <w:tcW w:w="3084"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Медсестра</w:t>
            </w:r>
          </w:p>
        </w:tc>
        <w:tc>
          <w:tcPr>
            <w:tcW w:w="6486" w:type="dxa"/>
            <w:tcBorders/>
          </w:tcPr>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диагностика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профилактическая работа</w:t>
            </w:r>
          </w:p>
          <w:p>
            <w:pPr>
              <w:pStyle w:val="Normal"/>
              <w:widowControl w:val="false"/>
              <w:suppressAutoHyphens w:val="true"/>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работа с семьёй</w:t>
            </w:r>
          </w:p>
        </w:tc>
      </w:tr>
    </w:tbl>
    <w:p>
      <w:pPr>
        <w:sectPr>
          <w:footerReference w:type="default" r:id="rId2"/>
          <w:type w:val="nextPage"/>
          <w:pgSz w:w="11906" w:h="17338"/>
          <w:pgMar w:left="1331" w:right="558" w:header="0" w:top="1561" w:footer="720" w:bottom="777" w:gutter="0"/>
          <w:pgNumType w:fmt="decimal"/>
          <w:formProt w:val="false"/>
          <w:textDirection w:val="lrTb"/>
          <w:docGrid w:type="default" w:linePitch="100" w:charSpace="4096"/>
        </w:sectPr>
      </w:pPr>
    </w:p>
    <w:p>
      <w:pPr>
        <w:pStyle w:val="Default"/>
        <w:jc w:val="center"/>
        <w:rPr>
          <w:b/>
          <w:b/>
          <w:bCs/>
          <w:sz w:val="28"/>
          <w:szCs w:val="28"/>
        </w:rPr>
      </w:pPr>
      <w:r>
        <w:rPr>
          <w:b/>
          <w:bCs/>
          <w:sz w:val="28"/>
          <w:szCs w:val="28"/>
        </w:rPr>
        <w:t>2.6. Взаимодействие с семьями воспитанников</w:t>
      </w:r>
    </w:p>
    <w:p>
      <w:pPr>
        <w:pStyle w:val="Default"/>
        <w:jc w:val="center"/>
        <w:rPr>
          <w:sz w:val="28"/>
          <w:szCs w:val="28"/>
        </w:rPr>
      </w:pPr>
      <w:r>
        <w:rPr>
          <w:sz w:val="28"/>
          <w:szCs w:val="28"/>
        </w:rPr>
      </w:r>
    </w:p>
    <w:p>
      <w:pPr>
        <w:pStyle w:val="Default"/>
        <w:ind w:firstLine="709"/>
        <w:jc w:val="both"/>
        <w:rPr>
          <w:color w:val="auto"/>
        </w:rPr>
      </w:pPr>
      <w:r>
        <w:rPr>
          <w:b w:val="false"/>
          <w:bCs w:val="false"/>
          <w:i/>
          <w:iCs/>
        </w:rPr>
        <w:t xml:space="preserve">Главной задачей специалистов </w:t>
      </w:r>
      <w:r>
        <w:rPr>
          <w:b w:val="false"/>
          <w:bCs w:val="false"/>
        </w:rPr>
        <w:t xml:space="preserve">при их взаимодействии с семьей ребенка </w:t>
      </w:r>
      <w:r>
        <w:rPr/>
        <w:t xml:space="preserve">– инвалида и ребенка с ограниченными возможностями здоровья является не только выдача рекомендаций по лечению и воспитанию ребенка, но и создание таких условий, которые максимально стимулировали бы членов семьи к активному решению возникающих проблем: </w:t>
      </w:r>
    </w:p>
    <w:p>
      <w:pPr>
        <w:pStyle w:val="Default"/>
        <w:ind w:firstLine="709"/>
        <w:jc w:val="both"/>
        <w:rPr>
          <w:color w:val="auto"/>
        </w:rPr>
      </w:pPr>
      <w:r>
        <w:rPr/>
        <w:t xml:space="preserve">- готовность родителей быть участниками педагогического процесса; </w:t>
      </w:r>
    </w:p>
    <w:p>
      <w:pPr>
        <w:pStyle w:val="Default"/>
        <w:ind w:firstLine="709"/>
        <w:jc w:val="both"/>
        <w:rPr>
          <w:color w:val="auto"/>
        </w:rPr>
      </w:pPr>
      <w:r>
        <w:rPr/>
        <w:t xml:space="preserve">-  распределение ответственности за успешное развитие ребенка с ограниченными возможностями; </w:t>
      </w:r>
    </w:p>
    <w:p>
      <w:pPr>
        <w:pStyle w:val="Default"/>
        <w:ind w:firstLine="709"/>
        <w:jc w:val="both"/>
        <w:rPr>
          <w:color w:val="auto"/>
        </w:rPr>
      </w:pPr>
      <w:r>
        <w:rPr/>
        <w:t xml:space="preserve">- обучение родителей необходимым навыкам и знаниям. </w:t>
      </w:r>
    </w:p>
    <w:p>
      <w:pPr>
        <w:pStyle w:val="Default"/>
        <w:ind w:firstLine="709"/>
        <w:jc w:val="both"/>
        <w:rPr>
          <w:color w:val="auto"/>
        </w:rPr>
      </w:pPr>
      <w:r>
        <w:rPr>
          <w:color w:val="auto"/>
        </w:rPr>
      </w:r>
    </w:p>
    <w:p>
      <w:pPr>
        <w:pStyle w:val="Default"/>
        <w:ind w:firstLine="709"/>
        <w:jc w:val="both"/>
        <w:rPr>
          <w:color w:val="auto"/>
        </w:rPr>
      </w:pPr>
      <w:r>
        <w:rPr/>
        <w:t xml:space="preserve">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 </w:t>
      </w:r>
    </w:p>
    <w:p>
      <w:pPr>
        <w:pStyle w:val="Default"/>
        <w:ind w:firstLine="709"/>
        <w:jc w:val="both"/>
        <w:rPr>
          <w:color w:val="auto"/>
        </w:rPr>
      </w:pPr>
      <w:r>
        <w:rPr/>
        <w:t>С</w:t>
      </w:r>
      <w:r>
        <w:rPr>
          <w:i/>
          <w:iCs/>
        </w:rPr>
        <w:t xml:space="preserve">пециалисты </w:t>
      </w:r>
      <w:r>
        <w:rPr/>
        <w:t xml:space="preserve">информируют и обсуждают с родителями результаты своих обследований и наблюдений.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i/>
          <w:iCs/>
          <w:sz w:val="24"/>
          <w:szCs w:val="24"/>
        </w:rPr>
        <w:t xml:space="preserve">Родители </w:t>
      </w:r>
      <w:r>
        <w:rPr>
          <w:rFonts w:cs="Times New Roman" w:ascii="Times New Roman" w:hAnsi="Times New Roman"/>
          <w:sz w:val="24"/>
          <w:szCs w:val="24"/>
        </w:rPr>
        <w:t>должны знать цели и ожидаемые результаты индивидуальной программы реабилитации ребенка. С самого начала знакомства определяется готовность родителей сотрудничать со специалистами разных профилей,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w:t>
      </w:r>
    </w:p>
    <w:p>
      <w:pPr>
        <w:pStyle w:val="Default"/>
        <w:ind w:firstLine="709"/>
        <w:jc w:val="both"/>
        <w:rPr>
          <w:color w:val="auto"/>
        </w:rPr>
      </w:pPr>
      <w:r>
        <w:rPr/>
        <w:t xml:space="preserve">Основными задачами работы с родителями являются: </w:t>
      </w:r>
    </w:p>
    <w:p>
      <w:pPr>
        <w:pStyle w:val="Default"/>
        <w:jc w:val="both"/>
        <w:rPr>
          <w:color w:val="auto"/>
        </w:rPr>
      </w:pPr>
      <w:r>
        <w:rPr/>
        <w:t xml:space="preserve">- создание дома спокойной доброжелательной атмосферы с теми режимными ограничениями, которые продиктованы состоянием ребенка; </w:t>
      </w:r>
    </w:p>
    <w:p>
      <w:pPr>
        <w:pStyle w:val="Default"/>
        <w:jc w:val="both"/>
        <w:rPr>
          <w:color w:val="auto"/>
        </w:rPr>
      </w:pPr>
      <w:r>
        <w:rPr/>
        <w:t xml:space="preserve">- овладение основами специальной педагогики и психологии, навыками проведения в домашних условиях занятий по ранней стимуляции, коррекционному развитию и воспитанию, а также обучению своих детей; </w:t>
      </w:r>
    </w:p>
    <w:p>
      <w:pPr>
        <w:pStyle w:val="Default"/>
        <w:jc w:val="both"/>
        <w:rPr>
          <w:color w:val="auto"/>
        </w:rPr>
      </w:pPr>
      <w:r>
        <w:rPr/>
        <w:t xml:space="preserve">- овладение основами правовых знаний, относящихся к правам инвалидов и детей группы риска по отклонениям в развитии; </w:t>
      </w:r>
    </w:p>
    <w:p>
      <w:pPr>
        <w:pStyle w:val="Default"/>
        <w:jc w:val="both"/>
        <w:rPr>
          <w:color w:val="auto"/>
        </w:rPr>
      </w:pPr>
      <w:r>
        <w:rPr/>
        <w:t xml:space="preserve">- родителям необходимо знать особенности развития ребенка, сформировать адекватную самооценку, правильное отношение к дефекту, волевые качества, включать в жизнь ребенка игровую и посильную игровую деятельность; при посещении ребенком детского учреждения родители продолжают с ним работать. </w:t>
      </w:r>
    </w:p>
    <w:p>
      <w:pPr>
        <w:pStyle w:val="Default"/>
        <w:jc w:val="both"/>
        <w:rPr>
          <w:color w:val="auto"/>
        </w:rPr>
      </w:pPr>
      <w:r>
        <w:rPr/>
        <w:t xml:space="preserve">- Родители нуждаются в поддержке и одобрении, так как результаты будут видны не сразу и родителям может показаться, что их усилия потрачены впустую. </w:t>
      </w:r>
    </w:p>
    <w:p>
      <w:pPr>
        <w:pStyle w:val="Default"/>
        <w:jc w:val="both"/>
        <w:rPr>
          <w:color w:val="auto"/>
        </w:rPr>
      </w:pPr>
      <w:r>
        <w:rPr/>
        <w:t xml:space="preserve">- Сотрудничество родителей и специалистов ДОУ в развитии психофизических процессов дошкольников с ОВЗ может дать положительную динамику. </w:t>
      </w:r>
    </w:p>
    <w:p>
      <w:pPr>
        <w:pStyle w:val="Default"/>
        <w:ind w:firstLine="709"/>
        <w:jc w:val="both"/>
        <w:rPr>
          <w:color w:val="auto"/>
        </w:rPr>
      </w:pPr>
      <w:r>
        <w:rPr>
          <w:b/>
          <w:bCs/>
        </w:rPr>
        <w:t xml:space="preserve">Формы сотрудничества с семьей в рамках образовательной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Ведущие цели взаимодействия детского сада с семьей - создание в МБДОУ необходимых условий для развития ответственных и взаимозависимых отношений с семьями детей с ОВЗ, обеспечивающих целостное развитие личности дошкольника, повышение компетентности родителей в области воспитания.</w:t>
      </w:r>
    </w:p>
    <w:tbl>
      <w:tblPr>
        <w:tblW w:w="9293" w:type="dxa"/>
        <w:jc w:val="left"/>
        <w:tblInd w:w="0" w:type="dxa"/>
        <w:tblLayout w:type="fixed"/>
        <w:tblCellMar>
          <w:top w:w="0" w:type="dxa"/>
          <w:left w:w="108" w:type="dxa"/>
          <w:bottom w:w="0" w:type="dxa"/>
          <w:right w:w="108" w:type="dxa"/>
        </w:tblCellMar>
        <w:tblLook w:val="0000"/>
      </w:tblPr>
      <w:tblGrid>
        <w:gridCol w:w="9293"/>
      </w:tblGrid>
      <w:tr>
        <w:trPr>
          <w:trHeight w:val="100" w:hRule="atLeast"/>
        </w:trPr>
        <w:tc>
          <w:tcPr>
            <w:tcW w:w="9293" w:type="dxa"/>
            <w:tcBorders/>
          </w:tcPr>
          <w:p>
            <w:pPr>
              <w:pStyle w:val="Default"/>
              <w:widowControl w:val="false"/>
              <w:rPr>
                <w:sz w:val="22"/>
                <w:szCs w:val="22"/>
              </w:rPr>
            </w:pPr>
            <w:r>
              <w:rPr>
                <w:sz w:val="22"/>
                <w:szCs w:val="22"/>
              </w:rPr>
            </w:r>
          </w:p>
        </w:tc>
      </w:tr>
    </w:tbl>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2.7.Модель организации образовательного процесса</w:t>
      </w:r>
    </w:p>
    <w:tbl>
      <w:tblPr>
        <w:tblStyle w:val="a4"/>
        <w:tblW w:w="9571" w:type="dxa"/>
        <w:jc w:val="left"/>
        <w:tblInd w:w="0" w:type="dxa"/>
        <w:tblLayout w:type="fixed"/>
        <w:tblCellMar>
          <w:top w:w="0" w:type="dxa"/>
          <w:left w:w="108" w:type="dxa"/>
          <w:bottom w:w="0" w:type="dxa"/>
          <w:right w:w="108" w:type="dxa"/>
        </w:tblCellMar>
        <w:tblLook w:val="04a0"/>
      </w:tblPr>
      <w:tblGrid>
        <w:gridCol w:w="959"/>
        <w:gridCol w:w="3259"/>
        <w:gridCol w:w="2989"/>
        <w:gridCol w:w="2363"/>
      </w:tblGrid>
      <w:tr>
        <w:trPr/>
        <w:tc>
          <w:tcPr>
            <w:tcW w:w="9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Области</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Непрерывная образовательная деятельность с квалифицированной коррекцией недостатков в физическом и психическом развитии.</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Образовательная деятельность с квалифицированной коррекцией недостатков в физическом и психическом развитии в ходе режимных моментов.</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Самостоятельная деятельность детей</w:t>
            </w:r>
          </w:p>
        </w:tc>
      </w:tr>
      <w:tr>
        <w:trPr>
          <w:trHeight w:val="1467" w:hRule="atLeast"/>
          <w:cantSplit w:val="true"/>
        </w:trPr>
        <w:tc>
          <w:tcPr>
            <w:tcW w:w="959" w:type="dxa"/>
            <w:vMerge w:val="restart"/>
            <w:tcBorders/>
            <w:textDirection w:val="btLr"/>
          </w:tcPr>
          <w:p>
            <w:pPr>
              <w:pStyle w:val="Normal"/>
              <w:widowControl w:val="false"/>
              <w:suppressAutoHyphens w:val="true"/>
              <w:spacing w:lineRule="auto" w:line="240" w:before="0" w:after="0"/>
              <w:ind w:left="113" w:right="113" w:hanging="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Физическое развитие.</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Физкультурное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Подвижные игры</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Подвижные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Игры-эстафеты.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Развлечение (олимпиады)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Подвижные игры</w:t>
            </w:r>
          </w:p>
        </w:tc>
      </w:tr>
      <w:tr>
        <w:trPr>
          <w:trHeight w:val="128" w:hRule="atLeast"/>
        </w:trPr>
        <w:tc>
          <w:tcPr>
            <w:tcW w:w="959" w:type="dxa"/>
            <w:vMerge w:val="continue"/>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 с водой</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Развлечение</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r>
      <w:tr>
        <w:trPr>
          <w:trHeight w:val="4527" w:hRule="atLeast"/>
          <w:cantSplit w:val="true"/>
        </w:trPr>
        <w:tc>
          <w:tcPr>
            <w:tcW w:w="959" w:type="dxa"/>
            <w:tcBorders/>
            <w:textDirection w:val="btLr"/>
          </w:tcPr>
          <w:p>
            <w:pPr>
              <w:pStyle w:val="Normal"/>
              <w:widowControl w:val="false"/>
              <w:suppressAutoHyphens w:val="true"/>
              <w:spacing w:lineRule="auto" w:line="240" w:before="0" w:after="0"/>
              <w:ind w:left="113" w:right="113" w:hanging="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Социально-коммуникативное развитие;</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Ребенок и окружающий мир</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Проектная деятельность</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 иллюстраций, книг, объектов</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Видеопрезентации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Коррекционные приемы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Загадки</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Экскурсии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Экспериментирование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Интегративная деятельность</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Контрольно-диагностическая деятельность</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Игры-драматизации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Праздники, развлечения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Настольно-печатные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 иллюстраций, книг, объектов</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Игры-драматизации</w:t>
            </w:r>
          </w:p>
        </w:tc>
      </w:tr>
      <w:tr>
        <w:trPr/>
        <w:tc>
          <w:tcPr>
            <w:tcW w:w="959" w:type="dxa"/>
            <w:vMerge w:val="restart"/>
            <w:tcBorders/>
            <w:textDirection w:val="btLr"/>
          </w:tcPr>
          <w:p>
            <w:pPr>
              <w:pStyle w:val="Normal"/>
              <w:widowControl w:val="false"/>
              <w:suppressAutoHyphens w:val="true"/>
              <w:spacing w:lineRule="auto" w:line="240" w:before="0" w:after="0"/>
              <w:ind w:left="113" w:right="113" w:hanging="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Познавательное развитие</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Развитие (формирование) элементарных математических представлений</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Видеопрезентации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Загадки</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Развлечение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Конкурс интеллектуалов</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 оздоровительной направленности</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tc>
      </w:tr>
      <w:tr>
        <w:trPr>
          <w:trHeight w:val="2494" w:hRule="atLeast"/>
        </w:trPr>
        <w:tc>
          <w:tcPr>
            <w:tcW w:w="959" w:type="dxa"/>
            <w:vMerge w:val="continue"/>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Конструирование: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графического изображения, схемы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Обыгрывание</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 со строительным материалом</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tc>
      </w:tr>
      <w:tr>
        <w:trPr>
          <w:trHeight w:val="1926" w:hRule="atLeast"/>
          <w:cantSplit w:val="true"/>
        </w:trPr>
        <w:tc>
          <w:tcPr>
            <w:tcW w:w="959" w:type="dxa"/>
            <w:vMerge w:val="restart"/>
            <w:tcBorders/>
            <w:textDirection w:val="btLr"/>
          </w:tcPr>
          <w:p>
            <w:pPr>
              <w:pStyle w:val="Normal"/>
              <w:widowControl w:val="false"/>
              <w:suppressAutoHyphens w:val="true"/>
              <w:spacing w:lineRule="auto" w:line="240" w:before="0" w:after="0"/>
              <w:ind w:left="113" w:right="113" w:hanging="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Речевое развитие</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Развитие речи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 иллюстраций, книг, объектов</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Видеопрезентации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Загадки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Чтение художественной литературы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Составление рассказа (из личного опыта, по картине, по сюжетной картинке, по серии сюжетных картин)</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Составление описательного рассказа (по игрушке, с использованием схемы)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Пересказ</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Игры-драматизации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Инсценировки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Игры-драматизации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Инсценировки</w:t>
            </w:r>
          </w:p>
        </w:tc>
      </w:tr>
      <w:tr>
        <w:trPr/>
        <w:tc>
          <w:tcPr>
            <w:tcW w:w="959" w:type="dxa"/>
            <w:vMerge w:val="continue"/>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Развитие речевого (фонематического) восприятия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Видеопрезентации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Звуковой анализ</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Загадки</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 по заданию учителя-логопеда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направления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Театральная игра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r>
      <w:tr>
        <w:trPr/>
        <w:tc>
          <w:tcPr>
            <w:tcW w:w="959" w:type="dxa"/>
            <w:vMerge w:val="continue"/>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Подготовка к обучению грамоте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Видеопрезентации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Звуковой анализ</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Загадки</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Сюжетно-ролевая игра</w:t>
            </w:r>
          </w:p>
        </w:tc>
      </w:tr>
      <w:tr>
        <w:trPr>
          <w:trHeight w:val="1252" w:hRule="atLeast"/>
          <w:cantSplit w:val="true"/>
        </w:trPr>
        <w:tc>
          <w:tcPr>
            <w:tcW w:w="959" w:type="dxa"/>
            <w:vMerge w:val="restart"/>
            <w:tcBorders/>
            <w:textDirection w:val="btLr"/>
          </w:tcPr>
          <w:p>
            <w:pPr>
              <w:pStyle w:val="Normal"/>
              <w:widowControl w:val="false"/>
              <w:suppressAutoHyphens w:val="true"/>
              <w:spacing w:lineRule="auto" w:line="240" w:before="0" w:after="0"/>
              <w:ind w:left="113" w:right="113" w:hanging="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Художественно-эстетическое развитие</w:t>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Лепка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образца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детских работ, выставка, обыгрывание</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Сюжетные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Самостоятельно-художественная деятельность</w:t>
            </w:r>
          </w:p>
        </w:tc>
      </w:tr>
      <w:tr>
        <w:trPr>
          <w:trHeight w:val="1252" w:hRule="atLeast"/>
          <w:cantSplit w:val="true"/>
        </w:trPr>
        <w:tc>
          <w:tcPr>
            <w:tcW w:w="959" w:type="dxa"/>
            <w:vMerge w:val="continue"/>
            <w:tcBorders/>
            <w:textDirection w:val="btLr"/>
          </w:tcPr>
          <w:p>
            <w:pPr>
              <w:pStyle w:val="Normal"/>
              <w:widowControl w:val="false"/>
              <w:suppressAutoHyphens w:val="true"/>
              <w:spacing w:lineRule="auto" w:line="240" w:before="0" w:after="0"/>
              <w:ind w:left="113" w:right="113" w:hanging="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Аппликация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образца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детских работ, выставка, обыгрывание</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Игры-драматизации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Самостоятельно-художественная деятельность</w:t>
            </w:r>
          </w:p>
        </w:tc>
      </w:tr>
      <w:tr>
        <w:trPr>
          <w:trHeight w:val="1252" w:hRule="atLeast"/>
          <w:cantSplit w:val="true"/>
        </w:trPr>
        <w:tc>
          <w:tcPr>
            <w:tcW w:w="959" w:type="dxa"/>
            <w:vMerge w:val="continue"/>
            <w:tcBorders/>
            <w:textDirection w:val="btLr"/>
          </w:tcPr>
          <w:p>
            <w:pPr>
              <w:pStyle w:val="Normal"/>
              <w:widowControl w:val="false"/>
              <w:suppressAutoHyphens w:val="true"/>
              <w:spacing w:lineRule="auto" w:line="240" w:before="0" w:after="0"/>
              <w:ind w:left="113" w:right="113" w:hanging="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Рисование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Наблюдение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Беседы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образца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Игровые упражнения с учетом коррекции</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Рассматривание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Анализ детских работ, выставка</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Художественное слово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Самостоятельно-художественная деятельность</w:t>
            </w:r>
          </w:p>
        </w:tc>
      </w:tr>
      <w:tr>
        <w:trPr>
          <w:trHeight w:val="1252" w:hRule="atLeast"/>
          <w:cantSplit w:val="true"/>
        </w:trPr>
        <w:tc>
          <w:tcPr>
            <w:tcW w:w="959" w:type="dxa"/>
            <w:vMerge w:val="continue"/>
            <w:tcBorders/>
            <w:textDirection w:val="btLr"/>
          </w:tcPr>
          <w:p>
            <w:pPr>
              <w:pStyle w:val="Normal"/>
              <w:widowControl w:val="false"/>
              <w:suppressAutoHyphens w:val="true"/>
              <w:spacing w:lineRule="auto" w:line="240" w:before="0" w:after="0"/>
              <w:ind w:left="113" w:right="113" w:hanging="0"/>
              <w:jc w:val="both"/>
              <w:rPr>
                <w:rFonts w:ascii="Times New Roman" w:hAnsi="Times New Roman" w:cs="Times New Roman"/>
                <w:bCs/>
                <w:sz w:val="20"/>
                <w:szCs w:val="20"/>
              </w:rPr>
            </w:pPr>
            <w:r>
              <w:rPr>
                <w:rFonts w:cs="Times New Roman" w:ascii="Times New Roman" w:hAnsi="Times New Roman"/>
                <w:bCs/>
                <w:sz w:val="20"/>
                <w:szCs w:val="20"/>
              </w:rPr>
            </w:r>
          </w:p>
        </w:tc>
        <w:tc>
          <w:tcPr>
            <w:tcW w:w="325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Сюрпризные моменты, игровая мотивация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Слушание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Пение</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Песенное творчество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Музыкально-ритмические движения</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Музыкально-игровое и танцевальное творчество</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 на музыкальных инструментах</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Музыкальные игры</w:t>
            </w:r>
          </w:p>
        </w:tc>
        <w:tc>
          <w:tcPr>
            <w:tcW w:w="2989"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Пение, хороводы</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Индивидуальная работа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Пальчиковая гимнастика</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Развлечения, досуги, праздники</w:t>
            </w:r>
          </w:p>
        </w:tc>
        <w:tc>
          <w:tcPr>
            <w:tcW w:w="2363" w:type="dxa"/>
            <w:tcBorders/>
          </w:tcPr>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Игры на музыкальных инструментах</w:t>
            </w:r>
          </w:p>
          <w:p>
            <w:pPr>
              <w:pStyle w:val="Normal"/>
              <w:widowControl w:val="false"/>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t>Дидактические игры</w:t>
            </w:r>
          </w:p>
        </w:tc>
      </w:tr>
    </w:tbl>
    <w:p>
      <w:pPr>
        <w:pStyle w:val="Normal"/>
        <w:jc w:val="both"/>
        <w:rPr>
          <w:rFonts w:ascii="Times New Roman" w:hAnsi="Times New Roman" w:cs="Times New Roman"/>
          <w:bCs/>
          <w:sz w:val="28"/>
          <w:szCs w:val="28"/>
        </w:rPr>
      </w:pPr>
      <w:r>
        <w:rPr>
          <w:rFonts w:cs="Times New Roman" w:ascii="Times New Roman" w:hAnsi="Times New Roman"/>
          <w:bCs/>
          <w:sz w:val="28"/>
          <w:szCs w:val="28"/>
        </w:rPr>
      </w:r>
    </w:p>
    <w:p>
      <w:pPr>
        <w:pStyle w:val="Default"/>
        <w:numPr>
          <w:ilvl w:val="0"/>
          <w:numId w:val="2"/>
        </w:numPr>
        <w:rPr>
          <w:b/>
          <w:b/>
          <w:bCs/>
          <w:sz w:val="32"/>
          <w:szCs w:val="32"/>
        </w:rPr>
      </w:pPr>
      <w:r>
        <w:rPr>
          <w:b/>
          <w:bCs/>
          <w:sz w:val="32"/>
          <w:szCs w:val="32"/>
        </w:rPr>
        <w:t>Организационный раздел</w:t>
      </w:r>
    </w:p>
    <w:p>
      <w:pPr>
        <w:pStyle w:val="Default"/>
        <w:ind w:left="720" w:hanging="0"/>
        <w:rPr>
          <w:sz w:val="32"/>
          <w:szCs w:val="32"/>
        </w:rPr>
      </w:pPr>
      <w:r>
        <w:rPr>
          <w:b/>
          <w:bCs/>
          <w:sz w:val="32"/>
          <w:szCs w:val="32"/>
        </w:rPr>
        <w:t xml:space="preserve"> </w:t>
      </w:r>
    </w:p>
    <w:p>
      <w:pPr>
        <w:pStyle w:val="Default"/>
        <w:ind w:firstLine="709"/>
        <w:jc w:val="both"/>
        <w:rPr>
          <w:color w:val="auto"/>
        </w:rPr>
      </w:pPr>
      <w:r>
        <w:rP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обеспечивающей полноценное развитие всех видов детской деятельности, коррекцию отклонений в развитии и становление личности. Важнейшим условием является развивающая и эмоционально-комфортная среда. Важнейшие образовательные ориентиры: обеспечение эмоционального благополучия детей; создание условий для формирования доброжелательного и внимательного отношения детей к другим людям; развитие детской самостоятельности; развитие детски способностей в разных видах деятельности. </w:t>
      </w:r>
    </w:p>
    <w:p>
      <w:pPr>
        <w:pStyle w:val="Default"/>
        <w:ind w:firstLine="709"/>
        <w:jc w:val="both"/>
        <w:rPr>
          <w:color w:val="auto"/>
        </w:rPr>
      </w:pPr>
      <w:r>
        <w:rPr/>
        <w:t xml:space="preserve">Для реализации этих задач определены целевые установки для педагогов: </w:t>
      </w:r>
    </w:p>
    <w:p>
      <w:pPr>
        <w:pStyle w:val="Default"/>
        <w:jc w:val="both"/>
        <w:rPr>
          <w:color w:val="auto"/>
        </w:rPr>
      </w:pPr>
      <w:r>
        <w:rPr/>
        <w:t xml:space="preserve">– </w:t>
      </w:r>
      <w:r>
        <w:rPr/>
        <w:t xml:space="preserve">проявление уважения к личности ребенка и развитие демократического стиля взаимодействия с детьми и другими педагогами; </w:t>
      </w:r>
    </w:p>
    <w:p>
      <w:pPr>
        <w:pStyle w:val="Default"/>
        <w:jc w:val="both"/>
        <w:rPr>
          <w:color w:val="auto"/>
        </w:rPr>
      </w:pPr>
      <w:r>
        <w:rPr/>
        <w:t xml:space="preserve">– </w:t>
      </w:r>
      <w:r>
        <w:rPr/>
        <w:t xml:space="preserve">создание условий для принятия ребѐнком ответственности и проявления эмпатии к другим людям; </w:t>
      </w:r>
    </w:p>
    <w:p>
      <w:pPr>
        <w:pStyle w:val="Default"/>
        <w:jc w:val="both"/>
        <w:rPr>
          <w:color w:val="auto"/>
        </w:rPr>
      </w:pPr>
      <w:r>
        <w:rPr/>
        <w:t xml:space="preserve">– </w:t>
      </w:r>
      <w:r>
        <w:rPr/>
        <w:t xml:space="preserve">обсуждение с детьми возникающих конфликтов, помощь в их разрешении, выработка общих правил, воспитание чувства уважения друг к другу; </w:t>
      </w:r>
    </w:p>
    <w:p>
      <w:pPr>
        <w:pStyle w:val="Default"/>
        <w:jc w:val="both"/>
        <w:rPr>
          <w:color w:val="auto"/>
        </w:rPr>
      </w:pPr>
      <w:r>
        <w:rPr/>
        <w:t xml:space="preserve">– </w:t>
      </w:r>
      <w:r>
        <w:rPr/>
        <w:t xml:space="preserve">обсуждение с родителями целевых ориентиров, на достижение которых направлена деятельность педагогов; </w:t>
      </w:r>
    </w:p>
    <w:p>
      <w:pPr>
        <w:pStyle w:val="Default"/>
        <w:jc w:val="both"/>
        <w:rPr>
          <w:color w:val="auto"/>
        </w:rPr>
      </w:pPr>
      <w:r>
        <w:rPr/>
        <w:t xml:space="preserve">– </w:t>
      </w:r>
      <w:r>
        <w:rPr/>
        <w:t xml:space="preserve">включение семьи ребенка в совместное взаимодействие по достижению этих целей.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Организация образовательной среды стимулирует развитие у детей уверенности в себе, оптимистическое отношение к жизни, дает право на ошибку, поощряет готовность к сотрудничеству, обеспечивает успешную социализацию ребенка.</w:t>
      </w:r>
    </w:p>
    <w:p>
      <w:pPr>
        <w:pStyle w:val="Default"/>
        <w:ind w:firstLine="709"/>
        <w:jc w:val="both"/>
        <w:rPr>
          <w:color w:val="auto"/>
        </w:rPr>
      </w:pPr>
      <w:r>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pPr>
        <w:pStyle w:val="Default"/>
        <w:ind w:firstLine="709"/>
        <w:jc w:val="both"/>
        <w:rPr>
          <w:color w:val="auto"/>
        </w:rPr>
      </w:pPr>
      <w:r>
        <w:rPr/>
        <w:t xml:space="preserve">1.Личностно-ориентированное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pPr>
        <w:pStyle w:val="Default"/>
        <w:ind w:firstLine="709"/>
        <w:jc w:val="both"/>
        <w:rPr>
          <w:color w:val="auto"/>
        </w:rPr>
      </w:pPr>
      <w:r>
        <w:rPr/>
        <w:t xml:space="preserve">2.Ориентированность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pPr>
        <w:pStyle w:val="Default"/>
        <w:ind w:firstLine="709"/>
        <w:jc w:val="both"/>
        <w:rPr>
          <w:color w:val="auto"/>
        </w:rPr>
      </w:pPr>
      <w:r>
        <w:rPr/>
        <w:t xml:space="preserve">3.Создание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pPr>
        <w:pStyle w:val="Default"/>
        <w:ind w:firstLine="709"/>
        <w:jc w:val="both"/>
        <w:rPr>
          <w:color w:val="auto"/>
        </w:rPr>
      </w:pPr>
      <w:r>
        <w:rPr/>
        <w:t xml:space="preserve">4.Формирование игры как важнейшего фактора развития ребенка. </w:t>
      </w:r>
    </w:p>
    <w:p>
      <w:pPr>
        <w:pStyle w:val="Default"/>
        <w:ind w:firstLine="709"/>
        <w:jc w:val="both"/>
        <w:rPr>
          <w:color w:val="auto"/>
        </w:rPr>
      </w:pPr>
      <w:r>
        <w:rPr/>
        <w:t xml:space="preserve">5.Сбалансированность репродуктивной (воспроизводящей готовый образец) и продуктивной (производящей новый продукт) деятельности. </w:t>
      </w:r>
    </w:p>
    <w:p>
      <w:pPr>
        <w:pStyle w:val="Default"/>
        <w:ind w:firstLine="709"/>
        <w:jc w:val="both"/>
        <w:rPr>
          <w:color w:val="auto"/>
        </w:rPr>
      </w:pPr>
      <w:r>
        <w:rPr/>
        <w:t xml:space="preserve">6.Участие семьи как необходимое условие для полноценного развития ребенка дошкольного возраста.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Default"/>
        <w:jc w:val="center"/>
        <w:rPr>
          <w:b/>
          <w:b/>
          <w:bCs/>
          <w:sz w:val="32"/>
          <w:szCs w:val="32"/>
        </w:rPr>
      </w:pPr>
      <w:r>
        <w:rPr>
          <w:b/>
          <w:bCs/>
          <w:sz w:val="32"/>
          <w:szCs w:val="32"/>
        </w:rPr>
        <w:t>3.1 Режим дня</w:t>
      </w:r>
    </w:p>
    <w:p>
      <w:pPr>
        <w:pStyle w:val="Default"/>
        <w:jc w:val="center"/>
        <w:rPr>
          <w:sz w:val="32"/>
          <w:szCs w:val="32"/>
        </w:rPr>
      </w:pPr>
      <w:r>
        <w:rPr>
          <w:sz w:val="32"/>
          <w:szCs w:val="32"/>
        </w:rPr>
      </w:r>
    </w:p>
    <w:p>
      <w:pPr>
        <w:pStyle w:val="Default"/>
        <w:ind w:firstLine="709"/>
        <w:jc w:val="both"/>
        <w:rPr>
          <w:color w:val="auto"/>
        </w:rPr>
      </w:pPr>
      <w:r>
        <w:rPr/>
        <w:t xml:space="preserve">Ежедневная организация жизни и деятельности детей осуществляется в зависимости от их возрастных и индивидуальных особенностей и социального заказа родителей, предусматривает личностно-ориентированные подходы к организации всех видов детской деятельности, а также учитывает: </w:t>
      </w:r>
    </w:p>
    <w:p>
      <w:pPr>
        <w:pStyle w:val="Default"/>
        <w:jc w:val="both"/>
        <w:rPr>
          <w:color w:val="auto"/>
        </w:rPr>
      </w:pPr>
      <w:r>
        <w:rPr/>
        <w:t xml:space="preserve">- построение образовательного процесса в соответствующих возрасту формах работы с детьми: основной формой работы с детьми дошкольного возраста и ведущим видом деятельности для них является игра; </w:t>
      </w:r>
    </w:p>
    <w:p>
      <w:pPr>
        <w:pStyle w:val="Default"/>
        <w:jc w:val="both"/>
        <w:rPr>
          <w:color w:val="auto"/>
        </w:rPr>
      </w:pPr>
      <w:r>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pPr>
        <w:pStyle w:val="Default"/>
        <w:ind w:firstLine="709"/>
        <w:jc w:val="both"/>
        <w:rPr>
          <w:color w:val="auto"/>
        </w:rPr>
      </w:pPr>
      <w:r>
        <w:rPr>
          <w:color w:val="auto"/>
        </w:rPr>
      </w:r>
    </w:p>
    <w:p>
      <w:pPr>
        <w:pStyle w:val="Default"/>
        <w:ind w:firstLine="709"/>
        <w:jc w:val="both"/>
        <w:rPr>
          <w:color w:val="auto"/>
        </w:rPr>
      </w:pPr>
      <w:r>
        <w:rPr>
          <w:b/>
          <w:bCs/>
        </w:rPr>
        <w:t xml:space="preserve">Организация режима дня. </w:t>
      </w:r>
    </w:p>
    <w:p>
      <w:pPr>
        <w:pStyle w:val="Default"/>
        <w:ind w:firstLine="709"/>
        <w:jc w:val="both"/>
        <w:rPr>
          <w:color w:val="auto"/>
        </w:rPr>
      </w:pPr>
      <w:r>
        <w:rPr/>
        <w:t xml:space="preserve">Одно из ведущих мест в жизнедеятельности детей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прогулки. </w:t>
      </w:r>
    </w:p>
    <w:p>
      <w:pPr>
        <w:pStyle w:val="Default"/>
        <w:ind w:firstLine="709"/>
        <w:jc w:val="both"/>
        <w:rPr>
          <w:color w:val="auto"/>
        </w:rPr>
      </w:pPr>
      <w:r>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 6 часов.</w:t>
      </w:r>
    </w:p>
    <w:p>
      <w:pPr>
        <w:pStyle w:val="Default"/>
        <w:ind w:firstLine="709"/>
        <w:jc w:val="both"/>
        <w:rPr>
          <w:color w:val="auto"/>
        </w:rPr>
      </w:pPr>
      <w:r>
        <w:rPr/>
        <w:t xml:space="preserve">В соответствии с «Санитарно-эпидемиологическими требованиями к устройству, содержанию и организации режима работы в дошкольных организациях» СанПиН 2.4.1.3049-13. Максимально допустимый объем образовательной нагрузки в первой половине дня в старшей группе </w:t>
      </w:r>
      <w:r>
        <w:rPr/>
        <w:t>30</w:t>
      </w:r>
      <w:r>
        <w:rPr/>
        <w:t xml:space="preserve"> минут. В середине времени, отведенной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На прогулке два раза в неделю планируется обучение спортивным играм и упражнениям.</w:t>
      </w:r>
    </w:p>
    <w:p>
      <w:pPr>
        <w:pStyle w:val="Default"/>
        <w:ind w:firstLine="709"/>
        <w:jc w:val="both"/>
        <w:rPr>
          <w:color w:val="auto"/>
        </w:rPr>
      </w:pPr>
      <w:r>
        <w:rPr/>
        <w:t>Таблица режим дня.</w:t>
      </w:r>
    </w:p>
    <w:p>
      <w:pPr>
        <w:pStyle w:val="Default"/>
        <w:ind w:firstLine="709"/>
        <w:jc w:val="both"/>
        <w:rPr>
          <w:color w:val="auto"/>
        </w:rPr>
      </w:pPr>
      <w:r>
        <w:rPr>
          <w:color w:val="auto"/>
        </w:rPr>
      </w:r>
    </w:p>
    <w:p>
      <w:pPr>
        <w:pStyle w:val="Default"/>
        <w:jc w:val="center"/>
        <w:rPr>
          <w:sz w:val="28"/>
          <w:szCs w:val="28"/>
        </w:rPr>
      </w:pPr>
      <w:r>
        <w:rPr>
          <w:b/>
          <w:bCs/>
          <w:sz w:val="28"/>
          <w:szCs w:val="28"/>
        </w:rPr>
        <w:t>3.2. Особенности организации развивающей</w:t>
      </w:r>
    </w:p>
    <w:p>
      <w:pPr>
        <w:pStyle w:val="Default"/>
        <w:jc w:val="center"/>
        <w:rPr>
          <w:b/>
          <w:b/>
          <w:bCs/>
          <w:sz w:val="28"/>
          <w:szCs w:val="28"/>
        </w:rPr>
      </w:pPr>
      <w:r>
        <w:rPr>
          <w:b/>
          <w:bCs/>
          <w:sz w:val="28"/>
          <w:szCs w:val="28"/>
        </w:rPr>
        <w:t>предметно-пространственной среды</w:t>
      </w:r>
    </w:p>
    <w:p>
      <w:pPr>
        <w:pStyle w:val="Default"/>
        <w:jc w:val="center"/>
        <w:rPr>
          <w:sz w:val="28"/>
          <w:szCs w:val="28"/>
        </w:rPr>
      </w:pPr>
      <w:r>
        <w:rPr>
          <w:sz w:val="28"/>
          <w:szCs w:val="28"/>
        </w:rPr>
      </w:r>
    </w:p>
    <w:p>
      <w:pPr>
        <w:pStyle w:val="Default"/>
        <w:ind w:firstLine="709"/>
        <w:jc w:val="both"/>
        <w:rPr>
          <w:color w:val="auto"/>
        </w:rPr>
      </w:pPr>
      <w:r>
        <w:rPr/>
        <w:t xml:space="preserve">В группах важнейшую роль играет тщательно продуманная и безопасно организованная развивающая предметно-пространственная среда, которая позволяет педагогам осуществлять на практике цели и задачи Программы и применять личностно-ориентированные технологии обучения. Развивающая среда в группе помогает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 </w:t>
      </w:r>
    </w:p>
    <w:p>
      <w:pPr>
        <w:pStyle w:val="Default"/>
        <w:ind w:firstLine="709"/>
        <w:jc w:val="both"/>
        <w:rPr>
          <w:color w:val="auto"/>
        </w:rPr>
      </w:pPr>
      <w:r>
        <w:rPr/>
        <w:t xml:space="preserve">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Групповое пространство спланировано педагогами так, чтобы </w:t>
      </w:r>
      <w:r>
        <w:rPr>
          <w:rFonts w:cs="Times New Roman" w:ascii="Times New Roman" w:hAnsi="Times New Roman"/>
          <w:i/>
          <w:iCs/>
          <w:sz w:val="24"/>
          <w:szCs w:val="24"/>
        </w:rPr>
        <w:t xml:space="preserve">дети могли делать самостоятельный выбор </w:t>
      </w:r>
      <w:r>
        <w:rPr>
          <w:rFonts w:cs="Times New Roman" w:ascii="Times New Roman" w:hAnsi="Times New Roman"/>
          <w:sz w:val="24"/>
          <w:szCs w:val="24"/>
        </w:rPr>
        <w:t xml:space="preserve">(где, с кем и чем ребенок будет заниматься) и принимать решения. Среда </w:t>
      </w:r>
      <w:r>
        <w:rPr>
          <w:rFonts w:cs="Times New Roman" w:ascii="Times New Roman" w:hAnsi="Times New Roman"/>
          <w:i/>
          <w:iCs/>
          <w:sz w:val="24"/>
          <w:szCs w:val="24"/>
        </w:rPr>
        <w:t xml:space="preserve">не ограничивает детскую инициативу, </w:t>
      </w:r>
      <w:r>
        <w:rPr>
          <w:rFonts w:cs="Times New Roman" w:ascii="Times New Roman" w:hAnsi="Times New Roman"/>
          <w:sz w:val="24"/>
          <w:szCs w:val="24"/>
        </w:rPr>
        <w:t>а наоборот, предоставляет возможности для проявления и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pPr>
        <w:pStyle w:val="Default"/>
        <w:ind w:firstLine="709"/>
        <w:jc w:val="both"/>
        <w:rPr>
          <w:color w:val="auto"/>
        </w:rPr>
      </w:pPr>
      <w:r>
        <w:rPr/>
        <w:t xml:space="preserve">Развивающая предметно-пространственная среда также </w:t>
      </w:r>
      <w:r>
        <w:rPr>
          <w:i/>
          <w:iCs/>
        </w:rPr>
        <w:t>способствует навыкам партнерского общения, работы в команде</w:t>
      </w:r>
      <w:r>
        <w:rPr/>
        <w:t xml:space="preserve">, дает </w:t>
      </w:r>
      <w:r>
        <w:rPr>
          <w:i/>
          <w:iCs/>
        </w:rPr>
        <w:t xml:space="preserve">практику взаимопомощи и развивает навыки социального взаимодействия. </w:t>
      </w:r>
      <w:r>
        <w:rPr/>
        <w:t xml:space="preserve">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Оснащение групп в соответствии с задачами образовательной работы в детьми представлено в таблице. </w:t>
      </w:r>
    </w:p>
    <w:p>
      <w:pPr>
        <w:pStyle w:val="Default"/>
        <w:rPr>
          <w:b/>
          <w:b/>
          <w:bCs/>
          <w:sz w:val="28"/>
          <w:szCs w:val="28"/>
        </w:rPr>
      </w:pPr>
      <w:r>
        <w:rPr>
          <w:b/>
          <w:bCs/>
          <w:sz w:val="28"/>
          <w:szCs w:val="28"/>
        </w:rPr>
      </w:r>
    </w:p>
    <w:tbl>
      <w:tblPr>
        <w:tblStyle w:val="a4"/>
        <w:tblW w:w="9571" w:type="dxa"/>
        <w:jc w:val="left"/>
        <w:tblInd w:w="0" w:type="dxa"/>
        <w:tblLayout w:type="fixed"/>
        <w:tblCellMar>
          <w:top w:w="0" w:type="dxa"/>
          <w:left w:w="108" w:type="dxa"/>
          <w:bottom w:w="0" w:type="dxa"/>
          <w:right w:w="108" w:type="dxa"/>
        </w:tblCellMar>
        <w:tblLook w:val="04a0"/>
      </w:tblPr>
      <w:tblGrid>
        <w:gridCol w:w="2658"/>
        <w:gridCol w:w="532"/>
        <w:gridCol w:w="1596"/>
        <w:gridCol w:w="1594"/>
        <w:gridCol w:w="3191"/>
      </w:tblGrid>
      <w:tr>
        <w:trPr/>
        <w:tc>
          <w:tcPr>
            <w:tcW w:w="3190"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Задачи работы</w:t>
            </w:r>
          </w:p>
        </w:tc>
        <w:tc>
          <w:tcPr>
            <w:tcW w:w="3190"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Вид помещений</w:t>
            </w:r>
          </w:p>
        </w:tc>
        <w:tc>
          <w:tcPr>
            <w:tcW w:w="3191"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Оснащение</w:t>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Виды деятельности детей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Познавательно-исследовательская деятельность</w:t>
            </w:r>
          </w:p>
        </w:tc>
      </w:tr>
      <w:tr>
        <w:trPr>
          <w:trHeight w:val="1316" w:hRule="atLeast"/>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Сенсорное развитие</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группе</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Объекты для исследования в действии (мозаики, шнуровки, наборы кубиков и др.)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Дидактические игры на развитие психических функций – мышления, внимания, памяти, воображения</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Познавательно-исследовательская деятельность</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группе</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Объекты для исследования в действии (наборы для опытов с водой, воздухом, светом, магнитами, песком, коллекции)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Образно-символический материал (наборы картинок, календари природы, карты, атласы, глобусы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Материалы, учитывающие интересы мальчиков и девочек</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Формирование элементарных математических представлений</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группе</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Объекты для исследования в действии (палочки, кубики, и др.)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Образно – символический материал (головоломки, лабиринты)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Нормативно-знаковый материал (календарь, карточки, кубики с цифрами, линейки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Развивающие игры с математическим содержанием</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Домино, шашки, шахматы</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Формирование первичных представлений об объектах окружающего мира</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Методический кабинет. Центры активности в группе</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Образно-символический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Нормативно-знаковый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Коллекции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Настольно-печатные игры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Электронные материалы (видеофильмы, слайд-шоу различной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Справочная литература (энциклопедии)</w:t>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Коммуникативная деятельность</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свободного общения с взрослыми и детьми</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детского сада</w:t>
            </w:r>
          </w:p>
        </w:tc>
        <w:tc>
          <w:tcPr>
            <w:tcW w:w="4785"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Картотека словесных игр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Настольные игры (лото, домино)</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Нормативно-знаковый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Игры на развитие мелкой моторики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Развивающие игры («Найди по описанию», «Что сначала, что потом», шнуровки, вкладыши и др.)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Алгоритмы (схемы)для обучения рассказыванию</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для чтения детям и чтения самими детьми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Картины, иллюстративный материал, плакаты для рассматривания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Игры-забавы</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всех компонентов устной речи детей</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детского сада</w:t>
            </w:r>
          </w:p>
        </w:tc>
        <w:tc>
          <w:tcPr>
            <w:tcW w:w="4785"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Игровая деятельность</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игровой деятельности</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группе, уличная игровая площадка</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Игрушки-персонажи и ролевые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Игрушки-предметы оперирования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Маркеры игрового пространства (детская, кукольная мебель, предметы быта)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Полифункциональные материалы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Игры «На удачу», «На умственную компетенцию детей»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Строительный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Конструкторы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Материалы, учитывающие интересы мальчиков и девочек</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Приобщение элементарным общепринятым нормам и правилам взаимоотношения со сверстниками и взрослыми (в том числе)</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учреждения</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для чтения детям и чтения самими детьми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Настольные игры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Альбомы «Правила группы», «Правила безопасности»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 персонажи и ролевые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Игрушки-предметы оперирования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Маркеры игрового пространства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Материалы учитывающие интересы мальчиков и девочек</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Формирование гендерной, семейной, гражданской принадлежности</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учреждения</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плакаты для рассматривания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Атрибуты для сюжетно-ролевых игр: «Семья», «Поликлиника»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Уголок ряженья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Игрушки-персонажи и ролевые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Настольные игры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Этнокалендарь</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Фотоальбом воспитанников</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Нормативно-знаковый материал</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Формирование патриотических чувств</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учреждения</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плакаты для рассматривания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для чтения детям и чтения самими детьми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Этнокалендарь</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Фотоальбом воспитанников</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Коллекции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Нормативно-знаковый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Дидактические материалы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Образно-символический материал (наборы картинок по исторической тематике для выстраивания временных рядов)</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Приобщение к правилам  безопасного поведения</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детского сада</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картины, плакаты для рассматривания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Видеофильмы для детей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Дидактические материалы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для чтения детям и чтения самими детьми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Энциклопедии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Игрушки-персонажи и ролевые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Маркеры игрового пространства (детская, кукольная мебель, предметы быта) с учетом правил безопасности</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Передача детям знаний о правилах безопасности дорожного движения в качестве пешехода и пассажира транспортного средства</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детского сада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Уличные игровые площадки</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картины, плакаты для рассматривания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Видеофильмы для детей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Дидактические материалы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для чтения детям и чтения самими детьми по ОО «Безопасность»</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Энциклопедии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Игрушки-персонажи и ролевые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Игрушки-предметы оперирования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Полифункциональные материалы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Настольные игры соответствующей тематики («Правила дорожного движения», домино, «Дорожные знаки»)</w:t>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Конструирование из разного материала</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Конструктивная деятельность</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группе</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Образно-символический материал (наборы картинок, календари погоды, природы, карты, атласы, глобусы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Строительные материалы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Конструкторы напольные</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Плоскостные конструкторы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Бумага, природные и бросовые материалы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Материалы, учитывающие интересы мальчиков и девочек</w:t>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Музыкальная деятельность</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музыкально-художественной деятельности</w:t>
            </w:r>
          </w:p>
        </w:tc>
        <w:tc>
          <w:tcPr>
            <w:tcW w:w="2128"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Музыкальный зал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Центры активности в группах</w:t>
            </w:r>
          </w:p>
        </w:tc>
        <w:tc>
          <w:tcPr>
            <w:tcW w:w="4785"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Музыкальный центр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Пианино</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Музыкальные инструменты для детей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Подборка аудиозаписей с музыкальными произведениями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Пособия, игрушки, атрибуты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Различные виды театров</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Ширма для кукольного театра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Детские костюмы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Шумовые коробочки</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Приобщение к музыкальному искусству</w:t>
            </w:r>
          </w:p>
        </w:tc>
        <w:tc>
          <w:tcPr>
            <w:tcW w:w="2128"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c>
          <w:tcPr>
            <w:tcW w:w="4785"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Изобразительная деятельность</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ИЗО деятельности детей (рисование, лепка, аппликация, художественный труд)</w:t>
            </w:r>
          </w:p>
        </w:tc>
        <w:tc>
          <w:tcPr>
            <w:tcW w:w="2128"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учреждения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Уличные игровые площадки</w:t>
            </w:r>
          </w:p>
        </w:tc>
        <w:tc>
          <w:tcPr>
            <w:tcW w:w="4785"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Слайды с репродукциями картин</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Материалы и оборудование для продуктивной деятельности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Природный и бросовый материал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картины, плакаты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Настольно-печатные игры («Цвет», «Форма», «Ассоциации»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Альбомы художественных произведений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 с иллюстрациями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Изделия народных промыслов: Дымково, Городец, Гжель, Хохлома, Палех, Жостово, матрешки, Богородске игрушки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Скульптура малых форм (глина, дерево)</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детского творчества</w:t>
            </w:r>
          </w:p>
        </w:tc>
        <w:tc>
          <w:tcPr>
            <w:tcW w:w="2128"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c>
          <w:tcPr>
            <w:tcW w:w="4785"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Приобщение к изобразительному искусству</w:t>
            </w:r>
          </w:p>
        </w:tc>
        <w:tc>
          <w:tcPr>
            <w:tcW w:w="2128"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c>
          <w:tcPr>
            <w:tcW w:w="4785"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r>
      <w:tr>
        <w:trPr/>
        <w:tc>
          <w:tcPr>
            <w:tcW w:w="9571" w:type="dxa"/>
            <w:gridSpan w:val="5"/>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Двигательная деятельность</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Развитие физических качеств (скоростных, силовых, гибкости, выносливости и координации)</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Физкультурный зал</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Игровое помещение в грпуппах</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Стадион на территории детского сада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Музыкальный зал</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Музыкальный центр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Оборудование</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для ходьбы, бега, равновесия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прыжков, катания, бросания и ловли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ползания и лазания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общеразвивающих упражнений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Картотеки подвижных игр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Игры на ловкость: кегли, «Поймай рыбку» и т.д.</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Атрибуты для спортивных игр (хоккей, бадминтон, и др.)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Игровые комплексы (горка, качели)</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Сохранение и укрепление физического и психического здоровья детей</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пространство учреждения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Уличные игровые площадки</w:t>
            </w:r>
          </w:p>
        </w:tc>
        <w:tc>
          <w:tcPr>
            <w:tcW w:w="4785"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Развивающие игры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Игры на ловкость</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Дидактические игры на развитие психических функций – мышления, внимания, памяти, воображения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Оборудование</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для ходьбы, бега, равновесия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прыжков, катания, бросания и ловли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ползания и лазания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общеразвивающих упражнений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Картотеки подвижных игр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Атрибуты для спортивных игр (хоккей, бадминтон, и др.)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Игровые комплексы (горка, качели)</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Воспитание культурно-гигиенических навыков</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помещения групп</w:t>
            </w:r>
          </w:p>
        </w:tc>
        <w:tc>
          <w:tcPr>
            <w:tcW w:w="4785" w:type="dxa"/>
            <w:gridSpan w:val="2"/>
            <w:vMerge w:val="restart"/>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Алгоритмы для запоминания последовательности культурно-гигиенических навыков</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Художественная литература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Игрушки-персонажи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Игрушки-предметы оперирования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Маркеры игрового пространства</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Настольные игры соответствующей тематики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Иллюстративный материал, картины, плакаты</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Оборудование</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для ходьбы, бега, равновесия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прыжков, катания, бросания и ловли</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ползания и лазания</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 общеразвивающих упражнений</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Картотеки подвижных игр</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Картотека «Игры, которые лечат»</w:t>
            </w:r>
          </w:p>
        </w:tc>
      </w:tr>
      <w:tr>
        <w:trPr/>
        <w:tc>
          <w:tcPr>
            <w:tcW w:w="2658" w:type="dxa"/>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Формирование начальных представлений о здоровом образе жизни</w:t>
            </w:r>
          </w:p>
        </w:tc>
        <w:tc>
          <w:tcPr>
            <w:tcW w:w="2128" w:type="dxa"/>
            <w:gridSpan w:val="2"/>
            <w:tcBorders/>
          </w:tcPr>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Все помещения групп</w:t>
            </w:r>
          </w:p>
          <w:p>
            <w:pPr>
              <w:pStyle w:val="Default"/>
              <w:widowControl w:val="false"/>
              <w:suppressAutoHyphens w:val="true"/>
              <w:spacing w:before="0" w:after="0"/>
              <w:jc w:val="left"/>
              <w:rPr>
                <w:bCs/>
                <w:sz w:val="22"/>
                <w:szCs w:val="22"/>
              </w:rPr>
            </w:pPr>
            <w:r>
              <w:rPr>
                <w:rFonts w:eastAsia="Calibri"/>
                <w:bCs/>
                <w:kern w:val="0"/>
                <w:sz w:val="22"/>
                <w:szCs w:val="22"/>
                <w:lang w:val="ru-RU" w:eastAsia="en-US" w:bidi="ar-SA"/>
              </w:rPr>
              <w:t>Уличные игровые площадки</w:t>
            </w:r>
          </w:p>
        </w:tc>
        <w:tc>
          <w:tcPr>
            <w:tcW w:w="4785" w:type="dxa"/>
            <w:gridSpan w:val="2"/>
            <w:vMerge w:val="continue"/>
            <w:tcBorders/>
          </w:tcPr>
          <w:p>
            <w:pPr>
              <w:pStyle w:val="Default"/>
              <w:widowControl w:val="false"/>
              <w:suppressAutoHyphens w:val="true"/>
              <w:spacing w:before="0" w:after="0"/>
              <w:jc w:val="left"/>
              <w:rPr>
                <w:bCs/>
                <w:sz w:val="22"/>
                <w:szCs w:val="22"/>
              </w:rPr>
            </w:pPr>
            <w:r>
              <w:rPr>
                <w:bCs/>
                <w:sz w:val="22"/>
                <w:szCs w:val="22"/>
              </w:rPr>
            </w:r>
          </w:p>
        </w:tc>
      </w:tr>
    </w:tbl>
    <w:p>
      <w:pPr>
        <w:pStyle w:val="Default"/>
        <w:rPr>
          <w:bCs/>
          <w:sz w:val="28"/>
          <w:szCs w:val="28"/>
        </w:rPr>
      </w:pPr>
      <w:r>
        <w:rPr>
          <w:bCs/>
          <w:sz w:val="28"/>
          <w:szCs w:val="28"/>
        </w:rPr>
      </w:r>
    </w:p>
    <w:p>
      <w:pPr>
        <w:pStyle w:val="Default"/>
        <w:rPr>
          <w:sz w:val="22"/>
          <w:szCs w:val="22"/>
        </w:rPr>
      </w:pPr>
      <w:r>
        <w:rPr>
          <w:sz w:val="22"/>
          <w:szCs w:val="22"/>
        </w:rPr>
        <w:t xml:space="preserve"> </w:t>
      </w:r>
    </w:p>
    <w:p>
      <w:pPr>
        <w:pStyle w:val="Default"/>
        <w:rPr>
          <w:b/>
          <w:b/>
          <w:bCs/>
          <w:sz w:val="23"/>
          <w:szCs w:val="23"/>
        </w:rPr>
      </w:pPr>
      <w:r>
        <w:rPr>
          <w:b/>
          <w:bCs/>
          <w:sz w:val="23"/>
          <w:szCs w:val="23"/>
        </w:rPr>
        <w:t xml:space="preserve">ГЛОССАРИЙ </w:t>
      </w:r>
    </w:p>
    <w:p>
      <w:pPr>
        <w:pStyle w:val="Default"/>
        <w:rPr>
          <w:sz w:val="23"/>
          <w:szCs w:val="23"/>
        </w:rPr>
      </w:pPr>
      <w:r>
        <w:rPr>
          <w:sz w:val="23"/>
          <w:szCs w:val="23"/>
        </w:rPr>
      </w:r>
    </w:p>
    <w:p>
      <w:pPr>
        <w:pStyle w:val="Default"/>
        <w:ind w:firstLine="709"/>
        <w:jc w:val="both"/>
        <w:rPr>
          <w:color w:val="auto"/>
        </w:rPr>
      </w:pPr>
      <w:r>
        <w:rPr>
          <w:b/>
          <w:bCs/>
        </w:rPr>
        <w:t xml:space="preserve">Адаптированная образовательная программа </w:t>
      </w:r>
      <w:r>
        <w:rPr/>
        <w:t xml:space="preserve">—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pPr>
        <w:pStyle w:val="Default"/>
        <w:ind w:firstLine="709"/>
        <w:jc w:val="both"/>
        <w:rPr>
          <w:color w:val="auto"/>
        </w:rPr>
      </w:pPr>
      <w:r>
        <w:rPr>
          <w:b/>
          <w:bCs/>
        </w:rPr>
        <w:t xml:space="preserve">Инклюзивное образование </w:t>
      </w:r>
      <w:r>
        <w:rPr/>
        <w:t xml:space="preserve">—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pPr>
        <w:pStyle w:val="Default"/>
        <w:ind w:firstLine="709"/>
        <w:jc w:val="both"/>
        <w:rPr>
          <w:color w:val="auto"/>
        </w:rPr>
      </w:pPr>
      <w:r>
        <w:rPr>
          <w:b/>
          <w:bCs/>
        </w:rPr>
        <w:t xml:space="preserve">Обучающийся с ограниченными возможностями здоровья (ОВЗ) </w:t>
      </w:r>
      <w:r>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pPr>
        <w:pStyle w:val="Default"/>
        <w:ind w:firstLine="709"/>
        <w:jc w:val="both"/>
        <w:rPr>
          <w:color w:val="auto"/>
        </w:rPr>
      </w:pPr>
      <w:r>
        <w:rPr/>
        <w:t xml:space="preserve">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Среди воспитанников, посещающих МБДОУ могут быть различные категории детей с ОВЗ: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со сложными дефектами.</w:t>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r>
    </w:p>
    <w:p>
      <w:pPr>
        <w:pStyle w:val="Default"/>
        <w:ind w:firstLine="709"/>
        <w:jc w:val="both"/>
        <w:rPr>
          <w:b/>
          <w:b/>
          <w:bCs/>
        </w:rPr>
      </w:pPr>
      <w:r>
        <w:rPr>
          <w:b/>
          <w:bCs/>
        </w:rPr>
        <w:t xml:space="preserve">Литература </w:t>
      </w:r>
    </w:p>
    <w:p>
      <w:pPr>
        <w:pStyle w:val="Default"/>
        <w:ind w:firstLine="709"/>
        <w:jc w:val="both"/>
        <w:rPr>
          <w:color w:val="auto"/>
        </w:rPr>
      </w:pPr>
      <w:r>
        <w:rPr>
          <w:color w:val="auto"/>
        </w:rPr>
      </w:r>
    </w:p>
    <w:p>
      <w:pPr>
        <w:pStyle w:val="Default"/>
        <w:ind w:firstLine="709"/>
        <w:jc w:val="both"/>
        <w:rPr>
          <w:color w:val="auto"/>
        </w:rPr>
      </w:pPr>
      <w:r>
        <w:rPr/>
        <w:t xml:space="preserve">1. Баряева Л. Б., Гаврилушкина О. П., Зарин А. П. и др. Программа воспитания и обучения дошкольников с интеллектуальной недостаточностью. — СПб., 2001. </w:t>
      </w:r>
    </w:p>
    <w:p>
      <w:pPr>
        <w:pStyle w:val="Default"/>
        <w:ind w:firstLine="709"/>
        <w:jc w:val="both"/>
        <w:rPr>
          <w:color w:val="auto"/>
        </w:rPr>
      </w:pPr>
      <w:r>
        <w:rPr/>
        <w:t xml:space="preserve">2. Журнал «Справочник старшего воспитателя» №3, 2014, Скоролупова О.А. Федеральный государственный образовательный стандарт дошкольного образования: организация внедрения в ДОО. </w:t>
      </w:r>
    </w:p>
    <w:p>
      <w:pPr>
        <w:pStyle w:val="Default"/>
        <w:ind w:firstLine="709"/>
        <w:jc w:val="both"/>
        <w:rPr>
          <w:color w:val="auto"/>
        </w:rPr>
      </w:pPr>
      <w:r>
        <w:rPr/>
        <w:t xml:space="preserve">3. От рождения до школы. Основная образовательная программа дошкольного образования. Под редакцией Н.Е. Вераксы, Т.С.Комаровой, М.А.Васильевой.-3-е изд., испр. и доп., -М.: Мозаика-Синтез, 2015. –368 с. </w:t>
      </w:r>
    </w:p>
    <w:p>
      <w:pPr>
        <w:pStyle w:val="Default"/>
        <w:ind w:firstLine="709"/>
        <w:jc w:val="both"/>
        <w:rPr>
          <w:color w:val="auto"/>
        </w:rPr>
      </w:pPr>
      <w:r>
        <w:rPr/>
        <w:t xml:space="preserve">4.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Навигатор образовательных программ дошкольного образования [Электронный ресурс]. </w:t>
      </w:r>
    </w:p>
    <w:p>
      <w:pPr>
        <w:pStyle w:val="Default"/>
        <w:ind w:firstLine="709"/>
        <w:jc w:val="both"/>
        <w:rPr>
          <w:color w:val="auto"/>
        </w:rPr>
      </w:pPr>
      <w:r>
        <w:rPr/>
        <w:t xml:space="preserve">5. Программа специальных (коррекционных) образовательных учреждений IV вида (для детей с нарушениями зрения): Программа детского сада: коррекционная работа / Под ред. Л. И. Плаксиной. — М., 2003. </w:t>
      </w:r>
    </w:p>
    <w:p>
      <w:pPr>
        <w:pStyle w:val="Default"/>
        <w:ind w:firstLine="709"/>
        <w:jc w:val="both"/>
        <w:rPr>
          <w:color w:val="auto"/>
        </w:rPr>
      </w:pPr>
      <w:r>
        <w:rPr/>
        <w:t xml:space="preserve">6. Психолого-медико-педагогическое обследование ребенка: Комплект рабочих материалов / Под общ. ред. М. М. Семаго. — М., 2001. </w:t>
      </w:r>
    </w:p>
    <w:p>
      <w:pPr>
        <w:pStyle w:val="Default"/>
        <w:ind w:firstLine="709"/>
        <w:jc w:val="both"/>
        <w:rPr>
          <w:color w:val="auto"/>
        </w:rPr>
      </w:pPr>
      <w:r>
        <w:rPr/>
        <w:t xml:space="preserve">7. Психолого-педагогическая диагностика развития детей дошкольного возраста / Под ред. Е. А. Стребелевой. — М., 1998. </w:t>
      </w:r>
    </w:p>
    <w:p>
      <w:pPr>
        <w:pStyle w:val="Default"/>
        <w:ind w:firstLine="709"/>
        <w:jc w:val="both"/>
        <w:rPr>
          <w:color w:val="auto"/>
        </w:rPr>
      </w:pPr>
      <w:r>
        <w:rPr/>
        <w:t xml:space="preserve">8. Психолого-педагогическая диагностика / Под ред. И. Ю. Левченко, С. Д. Забрамной. — М., 2003. </w:t>
      </w:r>
    </w:p>
    <w:p>
      <w:pPr>
        <w:pStyle w:val="Default"/>
        <w:ind w:firstLine="709"/>
        <w:jc w:val="both"/>
        <w:rPr>
          <w:color w:val="auto"/>
        </w:rPr>
      </w:pPr>
      <w:r>
        <w:rPr/>
        <w:t xml:space="preserve">9. 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pPr>
        <w:pStyle w:val="Default"/>
        <w:ind w:firstLine="709"/>
        <w:jc w:val="both"/>
        <w:rPr>
          <w:color w:val="auto"/>
        </w:rPr>
      </w:pPr>
      <w:r>
        <w:rPr/>
        <w:t xml:space="preserve">10. Филичева Т. Б., Туманова Т. В., Чиркина Г. В. Программы дошкольных образовательных учреждений компенсирующего вида для детей с нарушениями речи. Коррекция нарушений речи. — М., 2008 </w:t>
      </w:r>
    </w:p>
    <w:p>
      <w:pPr>
        <w:pStyle w:val="Default"/>
        <w:ind w:firstLine="709"/>
        <w:jc w:val="both"/>
        <w:rPr>
          <w:color w:val="auto"/>
        </w:rPr>
      </w:pPr>
      <w:r>
        <w:rPr/>
        <w:t xml:space="preserve">11. И.А. Морозова, М.А. Пушкарева «Коррекционно-развивающее обучение» - М,2019г. </w:t>
      </w:r>
    </w:p>
    <w:p>
      <w:pPr>
        <w:pStyle w:val="Default"/>
        <w:ind w:firstLine="709"/>
        <w:jc w:val="both"/>
        <w:rPr>
          <w:color w:val="auto"/>
        </w:rPr>
      </w:pPr>
      <w:r>
        <w:rPr/>
        <w:t xml:space="preserve">12. Е.А. Стреблева, Г.А. Мишина «Психолого-педагогическая диагностика нарушений развития детей» М. – 2016г. </w:t>
      </w:r>
    </w:p>
    <w:sectPr>
      <w:footerReference w:type="default" r:id="rId3"/>
      <w:type w:val="nextPage"/>
      <w:pgSz w:w="11906" w:h="16838"/>
      <w:pgMar w:left="1701"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right"/>
      <w:rPr/>
    </w:pPr>
    <w:sdt>
      <w:sdtPr>
        <w:id w:val="560728550"/>
      </w:sdtPr>
      <w:sdtContent>
        <w:r>
          <w:rPr/>
          <w:fldChar w:fldCharType="begin"/>
        </w:r>
        <w:r>
          <w:rPr/>
          <w:instrText> PAGE </w:instrText>
        </w:r>
        <w:r>
          <w:rPr/>
          <w:fldChar w:fldCharType="separate"/>
        </w:r>
        <w:r>
          <w:rPr/>
          <w:t>18</w:t>
        </w:r>
        <w:r>
          <w:rPr/>
          <w:fldChar w:fldCharType="end"/>
        </w:r>
      </w:sdtContent>
    </w:sdt>
  </w:p>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right"/>
      <w:rPr/>
    </w:pPr>
    <w:sdt>
      <w:sdtPr>
        <w:id w:val="522708204"/>
      </w:sdtPr>
      <w:sdtContent>
        <w:r>
          <w:rPr/>
          <w:fldChar w:fldCharType="begin"/>
        </w:r>
        <w:r>
          <w:rPr/>
          <w:instrText> PAGE </w:instrText>
        </w:r>
        <w:r>
          <w:rPr/>
          <w:fldChar w:fldCharType="separate"/>
        </w:r>
        <w:r>
          <w:rPr/>
          <w:t>28</w:t>
        </w:r>
        <w:r>
          <w:rPr/>
          <w:fldChar w:fldCharType="end"/>
        </w:r>
      </w:sdtContent>
    </w:sdt>
  </w:p>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lvl w:ilvl="0">
      <w:start w:val="1"/>
      <w:numFmt w:val="decimal"/>
      <w:lvlText w:val="%1."/>
      <w:lvlJc w:val="left"/>
      <w:pPr>
        <w:tabs>
          <w:tab w:val="num" w:pos="0"/>
        </w:tabs>
        <w:ind w:left="720" w:hanging="360"/>
      </w:pPr>
      <w:rPr>
        <w:rFonts w:ascii="Times New Roman" w:hAnsi="Times New Roman" w:eastAsia="Calibri" w:cs="Times New Roman"/>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lvl w:ilvl="0">
      <w:start w:val="1"/>
      <w:numFmt w:val="decimal"/>
      <w:lvlText w:val="%1."/>
      <w:lvlJc w:val="left"/>
      <w:pPr>
        <w:tabs>
          <w:tab w:val="num" w:pos="0"/>
        </w:tabs>
        <w:ind w:left="720" w:hanging="360"/>
      </w:pPr>
      <w:rPr>
        <w:rFonts w:ascii="Times New Roman" w:hAnsi="Times New Roman" w:eastAsia="Calibri" w:cs="Times New Roman"/>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lvl w:ilvl="0">
      <w:start w:val="2"/>
      <w:numFmt w:val="decimal"/>
      <w:lvlText w:val="%1."/>
      <w:lvlJc w:val="left"/>
      <w:pPr>
        <w:tabs>
          <w:tab w:val="num" w:pos="0"/>
        </w:tabs>
        <w:ind w:left="360" w:hanging="360"/>
      </w:pPr>
    </w:lvl>
    <w:lvl w:ilvl="1">
      <w:start w:val="6"/>
      <w:numFmt w:val="decimal"/>
      <w:lvlText w:val="%1.%2."/>
      <w:lvlJc w:val="left"/>
      <w:pPr>
        <w:tabs>
          <w:tab w:val="num" w:pos="0"/>
        </w:tabs>
        <w:ind w:left="644" w:hanging="36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69b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5"/>
    <w:uiPriority w:val="99"/>
    <w:semiHidden/>
    <w:qFormat/>
    <w:rsid w:val="002a4c12"/>
    <w:rPr/>
  </w:style>
  <w:style w:type="character" w:styleId="Style15" w:customStyle="1">
    <w:name w:val="Нижний колонтитул Знак"/>
    <w:basedOn w:val="DefaultParagraphFont"/>
    <w:link w:val="a7"/>
    <w:uiPriority w:val="99"/>
    <w:qFormat/>
    <w:rsid w:val="002a4c12"/>
    <w:rPr/>
  </w:style>
  <w:style w:type="character" w:styleId="Style16" w:customStyle="1">
    <w:name w:val="Текст выноски Знак"/>
    <w:basedOn w:val="DefaultParagraphFont"/>
    <w:link w:val="a9"/>
    <w:uiPriority w:val="99"/>
    <w:semiHidden/>
    <w:qFormat/>
    <w:rsid w:val="00743993"/>
    <w:rPr>
      <w:rFonts w:ascii="Tahoma" w:hAnsi="Tahoma" w:cs="Tahoma"/>
      <w:sz w:val="16"/>
      <w:szCs w:val="16"/>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666b3"/>
    <w:pPr>
      <w:spacing w:before="0" w:after="200"/>
      <w:ind w:left="720" w:hanging="0"/>
      <w:contextualSpacing/>
    </w:pPr>
    <w:rPr/>
  </w:style>
  <w:style w:type="paragraph" w:styleId="Default" w:customStyle="1">
    <w:name w:val="Default"/>
    <w:qFormat/>
    <w:rsid w:val="00b641b9"/>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2">
    <w:name w:val="Верхний и нижний колонтитулы"/>
    <w:basedOn w:val="Normal"/>
    <w:qFormat/>
    <w:pPr/>
    <w:rPr/>
  </w:style>
  <w:style w:type="paragraph" w:styleId="Style23">
    <w:name w:val="Header"/>
    <w:basedOn w:val="Normal"/>
    <w:link w:val="a6"/>
    <w:uiPriority w:val="99"/>
    <w:semiHidden/>
    <w:unhideWhenUsed/>
    <w:rsid w:val="002a4c12"/>
    <w:pPr>
      <w:tabs>
        <w:tab w:val="clear" w:pos="708"/>
        <w:tab w:val="center" w:pos="4677" w:leader="none"/>
        <w:tab w:val="right" w:pos="9355" w:leader="none"/>
      </w:tabs>
      <w:spacing w:lineRule="auto" w:line="240" w:before="0" w:after="0"/>
    </w:pPr>
    <w:rPr/>
  </w:style>
  <w:style w:type="paragraph" w:styleId="Style24">
    <w:name w:val="Footer"/>
    <w:basedOn w:val="Normal"/>
    <w:link w:val="a8"/>
    <w:uiPriority w:val="99"/>
    <w:unhideWhenUsed/>
    <w:rsid w:val="002a4c12"/>
    <w:pPr>
      <w:tabs>
        <w:tab w:val="clear" w:pos="708"/>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74399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dc3d3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E6DF47-DCCF-41E9-AA5D-08428C2A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Application>LibreOffice/7.0.4.2$Windows_X86_64 LibreOffice_project/dcf040e67528d9187c66b2379df5ea4407429775</Application>
  <AppVersion>15.0000</AppVersion>
  <Pages>29</Pages>
  <Words>8501</Words>
  <Characters>65623</Characters>
  <CharactersWithSpaces>74111</CharactersWithSpaces>
  <Paragraphs>783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2017-06-12T12:32:00Z</dcterms:created>
  <dc:creator>Пользователь</dc:creator>
  <dc:description/>
  <dc:language>ru-RU</dc:language>
  <cp:lastModifiedBy/>
  <dcterms:modified xsi:type="dcterms:W3CDTF">2023-09-25T18:24:42Z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