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91" w:rsidRDefault="006E1E8F">
      <w:pPr>
        <w:pStyle w:val="a7"/>
        <w:jc w:val="center"/>
        <w:rPr>
          <w:rFonts w:ascii="Times New Roman" w:hAnsi="Times New Roman" w:cs="Times New Roman"/>
          <w:b/>
          <w:color w:val="auto"/>
          <w:lang w:bidi="ar-SA"/>
        </w:rPr>
      </w:pPr>
      <w:r>
        <w:rPr>
          <w:rFonts w:ascii="Times New Roman" w:hAnsi="Times New Roman" w:cs="Times New Roman"/>
          <w:b/>
          <w:color w:val="auto"/>
          <w:lang w:bidi="ar-SA"/>
        </w:rPr>
        <w:t xml:space="preserve">Муниципальное бюджетное дошкольное образовательное учреждение детский сад </w:t>
      </w:r>
    </w:p>
    <w:p w:rsidR="00843891" w:rsidRDefault="006E1E8F">
      <w:pPr>
        <w:pStyle w:val="a7"/>
        <w:jc w:val="center"/>
        <w:rPr>
          <w:rFonts w:ascii="Times New Roman" w:hAnsi="Times New Roman" w:cs="Times New Roman"/>
          <w:b/>
          <w:color w:val="auto"/>
          <w:lang w:bidi="ar-SA"/>
        </w:rPr>
      </w:pPr>
      <w:r>
        <w:rPr>
          <w:rFonts w:ascii="Times New Roman" w:hAnsi="Times New Roman" w:cs="Times New Roman"/>
          <w:b/>
          <w:color w:val="auto"/>
          <w:lang w:bidi="ar-SA"/>
        </w:rPr>
        <w:t xml:space="preserve">общеразвивающего вида с приоритетным осуществлением интеллектуального развития  воспитанников «Теремок» с. </w:t>
      </w:r>
      <w:proofErr w:type="spellStart"/>
      <w:r>
        <w:rPr>
          <w:rFonts w:ascii="Times New Roman" w:hAnsi="Times New Roman" w:cs="Times New Roman"/>
          <w:b/>
          <w:color w:val="auto"/>
          <w:lang w:bidi="ar-SA"/>
        </w:rPr>
        <w:t>Арыг-Узюнский</w:t>
      </w:r>
      <w:proofErr w:type="spellEnd"/>
    </w:p>
    <w:p w:rsidR="00843891" w:rsidRDefault="006E1E8F">
      <w:pPr>
        <w:widowControl w:val="0"/>
        <w:spacing w:after="0" w:line="240" w:lineRule="auto"/>
        <w:ind w:left="142"/>
        <w:jc w:val="center"/>
        <w:rPr>
          <w:rFonts w:ascii="Courier New" w:eastAsia="Courier New" w:hAnsi="Courier New" w:cs="Courier New"/>
          <w:b/>
          <w:color w:val="000000"/>
          <w:lang w:eastAsia="ru-RU" w:bidi="ru-RU"/>
        </w:rPr>
      </w:pPr>
      <w:r>
        <w:rPr>
          <w:rFonts w:ascii="Times New Roman" w:hAnsi="Times New Roman"/>
          <w:b/>
        </w:rPr>
        <w:t>муниципального района «</w:t>
      </w:r>
      <w:proofErr w:type="spellStart"/>
      <w:r>
        <w:rPr>
          <w:rFonts w:ascii="Times New Roman" w:hAnsi="Times New Roman"/>
          <w:b/>
        </w:rPr>
        <w:t>Улуг-Хемский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кожуун</w:t>
      </w:r>
      <w:proofErr w:type="spellEnd"/>
      <w:r>
        <w:rPr>
          <w:rFonts w:ascii="Times New Roman" w:hAnsi="Times New Roman"/>
          <w:b/>
        </w:rPr>
        <w:t xml:space="preserve"> Республики Тыва»</w:t>
      </w:r>
    </w:p>
    <w:p w:rsidR="00843891" w:rsidRDefault="00843891">
      <w:pPr>
        <w:widowControl w:val="0"/>
        <w:spacing w:after="0" w:line="240" w:lineRule="auto"/>
        <w:ind w:left="142"/>
        <w:jc w:val="both"/>
        <w:rPr>
          <w:rFonts w:ascii="Courier New" w:eastAsia="Courier New" w:hAnsi="Courier New" w:cs="Courier New"/>
          <w:color w:val="000000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ind w:left="142"/>
        <w:jc w:val="both"/>
        <w:rPr>
          <w:rFonts w:ascii="Courier New" w:eastAsia="Courier New" w:hAnsi="Courier New" w:cs="Courier New"/>
          <w:color w:val="000000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ind w:left="142"/>
        <w:jc w:val="both"/>
        <w:rPr>
          <w:rFonts w:ascii="Courier New" w:eastAsia="Courier New" w:hAnsi="Courier New" w:cs="Courier New"/>
          <w:color w:val="000000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ind w:left="142"/>
        <w:jc w:val="both"/>
        <w:rPr>
          <w:rFonts w:ascii="Courier New" w:eastAsia="Courier New" w:hAnsi="Courier New" w:cs="Courier New"/>
          <w:color w:val="000000"/>
          <w:lang w:eastAsia="ru-RU" w:bidi="ru-RU"/>
        </w:rPr>
      </w:pPr>
    </w:p>
    <w:p w:rsidR="00843891" w:rsidRDefault="006E1E8F">
      <w:pPr>
        <w:widowControl w:val="0"/>
        <w:tabs>
          <w:tab w:val="left" w:pos="2830"/>
        </w:tabs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pacing w:val="-3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b/>
          <w:bCs/>
          <w:color w:val="000000"/>
          <w:spacing w:val="-3"/>
          <w:sz w:val="24"/>
          <w:szCs w:val="24"/>
          <w:lang w:eastAsia="ru-RU" w:bidi="ru-RU"/>
        </w:rPr>
        <w:t>СОГЛАСОВАНО</w:t>
      </w:r>
      <w:r>
        <w:rPr>
          <w:rFonts w:ascii="Times New Roman" w:eastAsia="Arial Unicode MS" w:hAnsi="Times New Roman"/>
          <w:b/>
          <w:bCs/>
          <w:color w:val="000000"/>
          <w:spacing w:val="-3"/>
          <w:sz w:val="24"/>
          <w:szCs w:val="24"/>
          <w:lang w:eastAsia="ru-RU" w:bidi="ru-RU"/>
        </w:rPr>
        <w:tab/>
        <w:t xml:space="preserve">                                             УТВЕРЖДАЮ</w:t>
      </w:r>
    </w:p>
    <w:p w:rsidR="00843891" w:rsidRDefault="006E1E8F">
      <w:pPr>
        <w:widowControl w:val="0"/>
        <w:tabs>
          <w:tab w:val="left" w:pos="2830"/>
        </w:tabs>
        <w:spacing w:after="0" w:line="240" w:lineRule="auto"/>
        <w:ind w:right="-284"/>
        <w:jc w:val="both"/>
        <w:rPr>
          <w:rFonts w:ascii="Times New Roman" w:eastAsia="Arial Unicode MS" w:hAnsi="Times New Roman"/>
          <w:iCs/>
          <w:color w:val="000000"/>
          <w:spacing w:val="-9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iCs/>
          <w:color w:val="000000"/>
          <w:spacing w:val="-9"/>
          <w:sz w:val="24"/>
          <w:szCs w:val="24"/>
          <w:lang w:eastAsia="ru-RU" w:bidi="ru-RU"/>
        </w:rPr>
        <w:t>Педагогическим советом</w:t>
      </w:r>
      <w:r>
        <w:rPr>
          <w:rFonts w:ascii="Times New Roman" w:eastAsia="Arial Unicode MS" w:hAnsi="Times New Roman"/>
          <w:iCs/>
          <w:color w:val="000000"/>
          <w:spacing w:val="-9"/>
          <w:sz w:val="24"/>
          <w:szCs w:val="24"/>
          <w:lang w:eastAsia="ru-RU" w:bidi="ru-RU"/>
        </w:rPr>
        <w:tab/>
        <w:t xml:space="preserve">                                                     Заведующая МБДОУ д/с «Теремок» </w:t>
      </w:r>
    </w:p>
    <w:p w:rsidR="00843891" w:rsidRDefault="006E1E8F">
      <w:pPr>
        <w:widowControl w:val="0"/>
        <w:tabs>
          <w:tab w:val="left" w:pos="2830"/>
        </w:tabs>
        <w:spacing w:after="0" w:line="240" w:lineRule="auto"/>
        <w:jc w:val="both"/>
        <w:rPr>
          <w:rFonts w:ascii="Times New Roman" w:eastAsia="Arial Unicode MS" w:hAnsi="Times New Roman"/>
          <w:iCs/>
          <w:color w:val="000000"/>
          <w:spacing w:val="-9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iCs/>
          <w:color w:val="000000"/>
          <w:spacing w:val="-9"/>
          <w:sz w:val="24"/>
          <w:szCs w:val="24"/>
          <w:lang w:eastAsia="ru-RU" w:bidi="ru-RU"/>
        </w:rPr>
        <w:t xml:space="preserve">МБДОУ д/с  «Теремок» с. </w:t>
      </w:r>
      <w:proofErr w:type="spellStart"/>
      <w:r>
        <w:rPr>
          <w:rFonts w:ascii="Times New Roman" w:eastAsia="Arial Unicode MS" w:hAnsi="Times New Roman"/>
          <w:iCs/>
          <w:color w:val="000000"/>
          <w:spacing w:val="-9"/>
          <w:sz w:val="24"/>
          <w:szCs w:val="24"/>
          <w:lang w:eastAsia="ru-RU" w:bidi="ru-RU"/>
        </w:rPr>
        <w:t>Арыг-Узюнский</w:t>
      </w:r>
      <w:proofErr w:type="spellEnd"/>
      <w:r>
        <w:rPr>
          <w:rFonts w:ascii="Times New Roman" w:eastAsia="Arial Unicode MS" w:hAnsi="Times New Roman"/>
          <w:iCs/>
          <w:color w:val="000000"/>
          <w:spacing w:val="-9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/>
          <w:iCs/>
          <w:color w:val="000000"/>
          <w:spacing w:val="-9"/>
          <w:sz w:val="24"/>
          <w:szCs w:val="24"/>
          <w:lang w:eastAsia="ru-RU" w:bidi="ru-RU"/>
        </w:rPr>
        <w:tab/>
        <w:t xml:space="preserve">                          с. </w:t>
      </w:r>
      <w:proofErr w:type="spellStart"/>
      <w:r>
        <w:rPr>
          <w:rFonts w:ascii="Times New Roman" w:eastAsia="Arial Unicode MS" w:hAnsi="Times New Roman"/>
          <w:iCs/>
          <w:color w:val="000000"/>
          <w:spacing w:val="-9"/>
          <w:sz w:val="24"/>
          <w:szCs w:val="24"/>
          <w:lang w:eastAsia="ru-RU" w:bidi="ru-RU"/>
        </w:rPr>
        <w:t>Арыг-Узюнский</w:t>
      </w:r>
      <w:proofErr w:type="spellEnd"/>
      <w:r>
        <w:rPr>
          <w:rFonts w:ascii="Times New Roman" w:eastAsia="Arial Unicode MS" w:hAnsi="Times New Roman"/>
          <w:iCs/>
          <w:color w:val="000000"/>
          <w:spacing w:val="-9"/>
          <w:sz w:val="24"/>
          <w:szCs w:val="24"/>
          <w:lang w:eastAsia="ru-RU" w:bidi="ru-RU"/>
        </w:rPr>
        <w:t xml:space="preserve"> </w:t>
      </w:r>
    </w:p>
    <w:p w:rsidR="00843891" w:rsidRDefault="006E1E8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pacing w:val="-3"/>
          <w:sz w:val="24"/>
          <w:szCs w:val="24"/>
          <w:lang w:eastAsia="ru-RU" w:bidi="ru-RU"/>
        </w:rPr>
      </w:pPr>
      <w:r>
        <w:rPr>
          <w:rFonts w:ascii="Times New Roman" w:eastAsia="Arial Unicode MS" w:hAnsi="Times New Roman"/>
          <w:b/>
          <w:bCs/>
          <w:color w:val="000000"/>
          <w:spacing w:val="-3"/>
          <w:sz w:val="24"/>
          <w:szCs w:val="24"/>
          <w:lang w:eastAsia="ru-RU" w:bidi="ru-RU"/>
        </w:rPr>
        <w:t xml:space="preserve">(протокол  </w:t>
      </w:r>
      <w:r>
        <w:rPr>
          <w:rFonts w:ascii="Times New Roman" w:eastAsia="Arial Unicode MS" w:hAnsi="Times New Roman"/>
          <w:b/>
          <w:bCs/>
          <w:color w:val="000000"/>
          <w:spacing w:val="-3"/>
          <w:sz w:val="24"/>
          <w:szCs w:val="24"/>
          <w:lang w:val="en-US" w:bidi="en-US"/>
        </w:rPr>
        <w:t>N</w:t>
      </w:r>
      <w:r>
        <w:rPr>
          <w:rFonts w:ascii="Times New Roman" w:eastAsia="Arial Unicode MS" w:hAnsi="Times New Roman"/>
          <w:b/>
          <w:bCs/>
          <w:color w:val="000000"/>
          <w:spacing w:val="-3"/>
          <w:sz w:val="24"/>
          <w:szCs w:val="24"/>
          <w:u w:val="single"/>
          <w:lang w:bidi="en-US"/>
        </w:rPr>
        <w:t xml:space="preserve">  11</w:t>
      </w:r>
      <w:proofErr w:type="gramStart"/>
      <w:r>
        <w:rPr>
          <w:rFonts w:ascii="Times New Roman" w:eastAsia="Arial Unicode MS" w:hAnsi="Times New Roman"/>
          <w:b/>
          <w:bCs/>
          <w:color w:val="000000"/>
          <w:spacing w:val="-3"/>
          <w:sz w:val="24"/>
          <w:szCs w:val="24"/>
          <w:u w:val="single"/>
          <w:lang w:bidi="en-US"/>
        </w:rPr>
        <w:t xml:space="preserve"> </w:t>
      </w:r>
      <w:r>
        <w:rPr>
          <w:rFonts w:ascii="Times New Roman" w:eastAsia="Arial Unicode MS" w:hAnsi="Times New Roman"/>
          <w:b/>
          <w:bCs/>
          <w:color w:val="000000"/>
          <w:spacing w:val="-3"/>
          <w:sz w:val="24"/>
          <w:szCs w:val="24"/>
          <w:lang w:eastAsia="ru-RU" w:bidi="ru-RU"/>
        </w:rPr>
        <w:t>)</w:t>
      </w:r>
      <w:proofErr w:type="gramEnd"/>
      <w:r>
        <w:rPr>
          <w:rFonts w:ascii="Times New Roman" w:eastAsia="Arial Unicode MS" w:hAnsi="Times New Roman"/>
          <w:b/>
          <w:bCs/>
          <w:color w:val="000000"/>
          <w:spacing w:val="-3"/>
          <w:sz w:val="24"/>
          <w:szCs w:val="24"/>
          <w:lang w:eastAsia="ru-RU" w:bidi="ru-RU"/>
        </w:rPr>
        <w:t xml:space="preserve"> </w:t>
      </w:r>
      <w:r>
        <w:rPr>
          <w:rFonts w:ascii="Times New Roman" w:eastAsia="Arial Unicode MS" w:hAnsi="Times New Roman"/>
          <w:bCs/>
          <w:color w:val="000000"/>
          <w:spacing w:val="-3"/>
          <w:sz w:val="24"/>
          <w:szCs w:val="24"/>
          <w:lang w:eastAsia="ru-RU" w:bidi="ru-RU"/>
        </w:rPr>
        <w:t>от</w:t>
      </w:r>
      <w:r>
        <w:rPr>
          <w:rFonts w:ascii="Times New Roman" w:eastAsia="Arial Unicode MS" w:hAnsi="Times New Roman"/>
          <w:iCs/>
          <w:color w:val="000000"/>
          <w:spacing w:val="-9"/>
          <w:sz w:val="24"/>
          <w:szCs w:val="24"/>
          <w:lang w:eastAsia="ru-RU" w:bidi="ru-RU"/>
        </w:rPr>
        <w:t xml:space="preserve"> 27 декабря 2020</w:t>
      </w:r>
      <w:r>
        <w:rPr>
          <w:rFonts w:ascii="Times New Roman" w:eastAsia="Arial Unicode MS" w:hAnsi="Times New Roman"/>
          <w:b/>
          <w:bCs/>
          <w:color w:val="000000"/>
          <w:spacing w:val="-3"/>
          <w:sz w:val="24"/>
          <w:szCs w:val="24"/>
          <w:lang w:eastAsia="ru-RU" w:bidi="ru-RU"/>
        </w:rPr>
        <w:t xml:space="preserve"> г.</w:t>
      </w:r>
      <w:r>
        <w:rPr>
          <w:rFonts w:ascii="Times New Roman" w:eastAsia="Arial Unicode MS" w:hAnsi="Times New Roman"/>
          <w:iCs/>
          <w:color w:val="000000"/>
          <w:spacing w:val="-9"/>
          <w:sz w:val="24"/>
          <w:szCs w:val="24"/>
          <w:lang w:eastAsia="ru-RU" w:bidi="ru-RU"/>
        </w:rPr>
        <w:t xml:space="preserve">                             ___________________Ж.О. </w:t>
      </w:r>
      <w:proofErr w:type="spellStart"/>
      <w:r>
        <w:rPr>
          <w:rFonts w:ascii="Times New Roman" w:eastAsia="Arial Unicode MS" w:hAnsi="Times New Roman"/>
          <w:iCs/>
          <w:color w:val="000000"/>
          <w:spacing w:val="-9"/>
          <w:sz w:val="24"/>
          <w:szCs w:val="24"/>
          <w:lang w:eastAsia="ru-RU" w:bidi="ru-RU"/>
        </w:rPr>
        <w:t>Дувен-Баир</w:t>
      </w:r>
      <w:proofErr w:type="spellEnd"/>
    </w:p>
    <w:p w:rsidR="00843891" w:rsidRDefault="00843891">
      <w:pPr>
        <w:widowControl w:val="0"/>
        <w:spacing w:after="0" w:line="336" w:lineRule="exact"/>
        <w:ind w:left="310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336" w:lineRule="exact"/>
        <w:ind w:left="310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336" w:lineRule="exact"/>
        <w:ind w:left="310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336" w:lineRule="exact"/>
        <w:ind w:left="310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336" w:lineRule="exact"/>
        <w:ind w:left="310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336" w:lineRule="exact"/>
        <w:ind w:left="310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336" w:lineRule="exact"/>
        <w:ind w:left="310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336" w:lineRule="exact"/>
        <w:ind w:left="310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6E1E8F">
      <w:pPr>
        <w:widowControl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24"/>
          <w:lang w:eastAsia="ru-RU" w:bidi="ru-RU"/>
        </w:rPr>
        <w:t xml:space="preserve">Отчет о результатах </w:t>
      </w:r>
      <w:proofErr w:type="spellStart"/>
      <w:r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24"/>
          <w:lang w:eastAsia="ru-RU" w:bidi="ru-RU"/>
        </w:rPr>
        <w:t>самообследования</w:t>
      </w:r>
      <w:proofErr w:type="spellEnd"/>
    </w:p>
    <w:p w:rsidR="00843891" w:rsidRDefault="006E1E8F">
      <w:pPr>
        <w:widowControl w:val="0"/>
        <w:spacing w:after="0" w:line="360" w:lineRule="auto"/>
        <w:ind w:left="200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24"/>
          <w:lang w:eastAsia="ru-RU" w:bidi="ru-RU"/>
        </w:rPr>
        <w:t xml:space="preserve">МБДОУ детский сад общеразвивающего вида </w:t>
      </w:r>
    </w:p>
    <w:p w:rsidR="00843891" w:rsidRDefault="006E1E8F">
      <w:pPr>
        <w:widowControl w:val="0"/>
        <w:spacing w:after="0" w:line="360" w:lineRule="auto"/>
        <w:ind w:left="200"/>
        <w:jc w:val="center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24"/>
          <w:lang w:eastAsia="ru-RU" w:bidi="ru-RU"/>
        </w:rPr>
        <w:t xml:space="preserve"> «Теремок» с. </w:t>
      </w:r>
      <w:proofErr w:type="spellStart"/>
      <w:r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24"/>
          <w:lang w:eastAsia="ru-RU" w:bidi="ru-RU"/>
        </w:rPr>
        <w:t>Арыг-Узюнский</w:t>
      </w:r>
      <w:proofErr w:type="spellEnd"/>
    </w:p>
    <w:p w:rsidR="00843891" w:rsidRDefault="00843891">
      <w:pPr>
        <w:widowControl w:val="0"/>
        <w:spacing w:after="0" w:line="360" w:lineRule="auto"/>
        <w:ind w:left="20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24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ind w:left="20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pStyle w:val="a7"/>
        <w:jc w:val="center"/>
        <w:rPr>
          <w:rFonts w:ascii="Times New Roman" w:hAnsi="Times New Roman" w:cs="Times New Roman"/>
        </w:rPr>
      </w:pPr>
    </w:p>
    <w:p w:rsidR="00843891" w:rsidRDefault="006E1E8F">
      <w:pPr>
        <w:pStyle w:val="a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2021г</w:t>
      </w:r>
    </w:p>
    <w:p w:rsidR="00843891" w:rsidRDefault="006E1E8F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Аналитическая часть 1</w:t>
      </w:r>
    </w:p>
    <w:p w:rsidR="00843891" w:rsidRDefault="006E1E8F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■ Общие сведения об образовательной организации</w:t>
      </w: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178" w:lineRule="exact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16"/>
          <w:szCs w:val="16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pacing w:val="-3"/>
          <w:sz w:val="24"/>
          <w:szCs w:val="24"/>
          <w:lang w:eastAsia="ru-RU" w:bidi="ru-RU"/>
        </w:rPr>
      </w:pPr>
    </w:p>
    <w:tbl>
      <w:tblPr>
        <w:tblStyle w:val="a5"/>
        <w:tblW w:w="0" w:type="auto"/>
        <w:tblInd w:w="200" w:type="dxa"/>
        <w:tblLook w:val="04A0" w:firstRow="1" w:lastRow="0" w:firstColumn="1" w:lastColumn="0" w:noHBand="0" w:noVBand="1"/>
      </w:tblPr>
      <w:tblGrid>
        <w:gridCol w:w="2738"/>
        <w:gridCol w:w="6917"/>
      </w:tblGrid>
      <w:tr w:rsidR="00843891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Наименование образовательной организации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pStyle w:val="a7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Муниципальное бюджетное дошкольное образовательное учреждение детский сад </w:t>
            </w:r>
          </w:p>
          <w:p w:rsidR="00843891" w:rsidRDefault="006E1E8F">
            <w:pPr>
              <w:pStyle w:val="a7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 xml:space="preserve">общеразвивающего вида с приоритетным осуществлением интеллектуального развития </w:t>
            </w:r>
          </w:p>
          <w:p w:rsidR="00843891" w:rsidRDefault="006E1E8F"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воспитанников «Теремок» с. </w:t>
            </w:r>
            <w:proofErr w:type="spellStart"/>
            <w:r>
              <w:rPr>
                <w:rFonts w:ascii="Times New Roman" w:hAnsi="Times New Roman"/>
              </w:rPr>
              <w:t>Арыг-Узюнский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«</w:t>
            </w:r>
            <w:proofErr w:type="spellStart"/>
            <w:r>
              <w:rPr>
                <w:rFonts w:ascii="Times New Roman" w:hAnsi="Times New Roman"/>
              </w:rPr>
              <w:t>Улуг-Хемский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кожуун</w:t>
            </w:r>
            <w:proofErr w:type="spellEnd"/>
          </w:p>
        </w:tc>
      </w:tr>
      <w:tr w:rsidR="00843891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Руководитель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Жаннеда</w:t>
            </w:r>
            <w:proofErr w:type="spellEnd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Очуровна</w:t>
            </w:r>
            <w:proofErr w:type="spellEnd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Дувен-Баир</w:t>
            </w:r>
            <w:proofErr w:type="spellEnd"/>
          </w:p>
        </w:tc>
      </w:tr>
      <w:tr w:rsidR="00843891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Адрес организации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Pr="006E1E8F" w:rsidRDefault="006E1E8F" w:rsidP="006E1E8F">
            <w:pPr>
              <w:widowControl w:val="0"/>
              <w:spacing w:after="0" w:line="240" w:lineRule="auto"/>
              <w:ind w:left="115" w:hangingChars="50" w:hanging="115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 xml:space="preserve">668214 Республика Тыва,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Улуг-Хемский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кожуун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А</w:t>
            </w:r>
            <w:proofErr w:type="gramEnd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рыг-Узю</w:t>
            </w:r>
            <w:proofErr w:type="spellEnd"/>
            <w:r w:rsidRPr="006E1E8F"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 xml:space="preserve"> </w:t>
            </w:r>
          </w:p>
          <w:p w:rsidR="00843891" w:rsidRDefault="006E1E8F" w:rsidP="006E1E8F">
            <w:pPr>
              <w:widowControl w:val="0"/>
              <w:spacing w:after="0" w:line="240" w:lineRule="auto"/>
              <w:ind w:left="115" w:hangingChars="50" w:hanging="115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ул. Школьная 9</w:t>
            </w:r>
          </w:p>
        </w:tc>
      </w:tr>
      <w:tr w:rsidR="00843891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Телефон, факс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Сот</w:t>
            </w:r>
            <w:proofErr w:type="gramStart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.т</w:t>
            </w:r>
            <w:proofErr w:type="gramEnd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ел</w:t>
            </w:r>
            <w:proofErr w:type="spellEnd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. 8-923-387-63-73</w:t>
            </w:r>
          </w:p>
        </w:tc>
      </w:tr>
      <w:tr w:rsidR="00843891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Адрес электронной почты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Style w:val="2ArialUnicodeMS75pt0pt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zhanneda</w:t>
            </w:r>
            <w:proofErr w:type="spellEnd"/>
            <w:r>
              <w:rPr>
                <w:rStyle w:val="2ArialUnicodeMS75pt0pt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@</w:t>
            </w:r>
            <w:proofErr w:type="spellStart"/>
            <w:r>
              <w:rPr>
                <w:rStyle w:val="2ArialUnicodeMS75pt0pt"/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bk</w:t>
            </w:r>
            <w:proofErr w:type="spellEnd"/>
          </w:p>
        </w:tc>
      </w:tr>
      <w:tr w:rsidR="00843891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Учредитель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 xml:space="preserve">Администрация </w:t>
            </w:r>
            <w:proofErr w:type="spellStart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Улуг-Хемского</w:t>
            </w:r>
            <w:proofErr w:type="spellEnd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кожууна</w:t>
            </w:r>
            <w:proofErr w:type="spellEnd"/>
          </w:p>
        </w:tc>
      </w:tr>
      <w:tr w:rsidR="00843891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Дата создания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1981 год</w:t>
            </w:r>
          </w:p>
        </w:tc>
      </w:tr>
      <w:tr w:rsidR="00843891"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Лицензия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От 18.01.13г 17 ПО</w:t>
            </w:r>
            <w:proofErr w:type="gramStart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1</w:t>
            </w:r>
            <w:proofErr w:type="gramEnd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 xml:space="preserve"> № 0000293 </w:t>
            </w:r>
          </w:p>
        </w:tc>
      </w:tr>
    </w:tbl>
    <w:p w:rsidR="00843891" w:rsidRDefault="006E1E8F">
      <w:pPr>
        <w:widowControl w:val="0"/>
        <w:spacing w:after="0" w:line="360" w:lineRule="exact"/>
        <w:ind w:right="-1"/>
        <w:jc w:val="both"/>
        <w:rPr>
          <w:rFonts w:ascii="Times New Roman" w:eastAsia="Times New Roman" w:hAnsi="Times New Roman"/>
          <w:iCs/>
          <w:color w:val="000000"/>
          <w:spacing w:val="3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           Муниципальное бюджетное дошкольное образовательное учреждение детский сад общеразвивающего вида «Теремок» с.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Арыг-Узюнский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расположено в селе близи школы и больницы. Здание детского сада построено по типовому проекту. Проектная наполняемость на 110 мест. Общая площадь здания </w:t>
      </w:r>
      <w:r>
        <w:rPr>
          <w:rFonts w:ascii="Times New Roman" w:hAnsi="Times New Roman"/>
          <w:u w:val="single"/>
        </w:rPr>
        <w:t>1758,3</w:t>
      </w:r>
      <w:r>
        <w:rPr>
          <w:rFonts w:ascii="Times New Roman" w:hAnsi="Times New Roman"/>
        </w:rPr>
        <w:t xml:space="preserve">  м</w:t>
      </w:r>
      <w:proofErr w:type="gramStart"/>
      <w:r>
        <w:rPr>
          <w:rFonts w:ascii="Times New Roman" w:hAnsi="Times New Roman"/>
          <w:vertAlign w:val="superscript"/>
        </w:rPr>
        <w:t>2</w:t>
      </w:r>
      <w:proofErr w:type="gram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из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них площадь помещений, используемых непосредственно для нужд образовательного процесса, </w:t>
      </w:r>
      <w:r>
        <w:rPr>
          <w:rFonts w:ascii="Times New Roman" w:eastAsia="Times New Roman" w:hAnsi="Times New Roman"/>
          <w:color w:val="22272F"/>
          <w:sz w:val="24"/>
          <w:szCs w:val="28"/>
          <w:u w:val="single"/>
          <w:lang w:eastAsia="ru-RU"/>
        </w:rPr>
        <w:t>6394кв.м.</w:t>
      </w:r>
    </w:p>
    <w:p w:rsidR="00843891" w:rsidRDefault="006E1E8F">
      <w:pPr>
        <w:widowControl w:val="0"/>
        <w:spacing w:after="0" w:line="360" w:lineRule="exact"/>
        <w:ind w:left="60" w:right="-1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Цель деятельности детского сада - осуществление образовательной деятельности по реализации образовательных программ дошкольного образования.</w:t>
      </w:r>
    </w:p>
    <w:p w:rsidR="00843891" w:rsidRDefault="006E1E8F">
      <w:pPr>
        <w:widowControl w:val="0"/>
        <w:tabs>
          <w:tab w:val="left" w:pos="9355"/>
        </w:tabs>
        <w:spacing w:after="0" w:line="365" w:lineRule="exact"/>
        <w:ind w:left="60" w:right="-1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843891" w:rsidRDefault="006E1E8F">
      <w:pPr>
        <w:widowControl w:val="0"/>
        <w:spacing w:after="0" w:line="365" w:lineRule="exact"/>
        <w:ind w:left="60" w:right="7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Режим работы детского сада</w:t>
      </w:r>
    </w:p>
    <w:p w:rsidR="00843891" w:rsidRDefault="006E1E8F">
      <w:pPr>
        <w:widowControl w:val="0"/>
        <w:tabs>
          <w:tab w:val="left" w:pos="9214"/>
        </w:tabs>
        <w:spacing w:after="0" w:line="365" w:lineRule="exact"/>
        <w:ind w:left="60" w:right="-1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Режим неделя – пятидневная, с понедельника по пятницу. Длительность пребывания детей в группах 10,5 часов.</w:t>
      </w:r>
    </w:p>
    <w:p w:rsidR="00843891" w:rsidRDefault="006E1E8F">
      <w:pPr>
        <w:widowControl w:val="0"/>
        <w:spacing w:after="0" w:line="365" w:lineRule="exact"/>
        <w:ind w:left="60" w:right="7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Режим работы групп с 7.30 до 18.00</w:t>
      </w:r>
    </w:p>
    <w:p w:rsidR="00843891" w:rsidRDefault="00843891">
      <w:pPr>
        <w:widowControl w:val="0"/>
        <w:spacing w:after="0" w:line="365" w:lineRule="exact"/>
        <w:ind w:left="60" w:right="7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6E1E8F">
      <w:pPr>
        <w:pStyle w:val="a6"/>
        <w:widowControl w:val="0"/>
        <w:numPr>
          <w:ilvl w:val="0"/>
          <w:numId w:val="1"/>
        </w:numPr>
        <w:spacing w:after="0" w:line="365" w:lineRule="exact"/>
        <w:ind w:left="720" w:right="740"/>
        <w:jc w:val="center"/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t>Система управления организации.</w:t>
      </w:r>
    </w:p>
    <w:p w:rsidR="00843891" w:rsidRDefault="0084389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6E1E8F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843891" w:rsidRDefault="006E1E8F">
      <w:pPr>
        <w:widowControl w:val="0"/>
        <w:spacing w:after="0" w:line="365" w:lineRule="exact"/>
        <w:ind w:right="-1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Управление детским садом строится на принципах единоначалия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</w:t>
      </w:r>
    </w:p>
    <w:p w:rsidR="00843891" w:rsidRDefault="006E1E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Единоличным исполнительным органом является руководитель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–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zh-CN" w:eastAsia="zh-CN" w:bidi="zh-CN"/>
        </w:rPr>
        <w:t>1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zh-CN" w:bidi="zh-CN"/>
        </w:rPr>
        <w:t xml:space="preserve"> заведующий.</w:t>
      </w:r>
    </w:p>
    <w:p w:rsidR="00843891" w:rsidRDefault="00843891">
      <w:pPr>
        <w:jc w:val="both"/>
        <w:rPr>
          <w:rFonts w:ascii="Times New Roman" w:hAnsi="Times New Roman"/>
          <w:b/>
          <w:sz w:val="24"/>
          <w:szCs w:val="24"/>
        </w:rPr>
      </w:pPr>
    </w:p>
    <w:p w:rsidR="00843891" w:rsidRDefault="00843891">
      <w:pPr>
        <w:jc w:val="both"/>
        <w:rPr>
          <w:rFonts w:ascii="Times New Roman" w:hAnsi="Times New Roman"/>
          <w:b/>
          <w:sz w:val="24"/>
          <w:szCs w:val="24"/>
        </w:rPr>
      </w:pPr>
    </w:p>
    <w:p w:rsidR="00843891" w:rsidRDefault="006E1E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Органы </w:t>
      </w:r>
      <w:proofErr w:type="gramStart"/>
      <w:r>
        <w:rPr>
          <w:rFonts w:ascii="Times New Roman" w:hAnsi="Times New Roman"/>
          <w:b/>
          <w:sz w:val="24"/>
          <w:szCs w:val="24"/>
        </w:rPr>
        <w:t>управления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действующие в детском саду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088"/>
      </w:tblGrid>
      <w:tr w:rsidR="00843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</w:p>
        </w:tc>
      </w:tr>
      <w:tr w:rsidR="00843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Контролирует работу и обеспечивает эффективное взаимодействие организации, утверждает штатное расписание, отчетные документы организации, осуществляет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общее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руководство детским садом</w:t>
            </w:r>
          </w:p>
        </w:tc>
      </w:tr>
      <w:tr w:rsidR="00843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Управляющий совет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Рассматривает вопросы:</w:t>
            </w:r>
          </w:p>
          <w:p w:rsidR="00843891" w:rsidRDefault="006E1E8F">
            <w:pPr>
              <w:widowControl w:val="0"/>
              <w:numPr>
                <w:ilvl w:val="0"/>
                <w:numId w:val="2"/>
              </w:numPr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развития образовательной организации;</w:t>
            </w:r>
          </w:p>
          <w:p w:rsidR="00843891" w:rsidRDefault="006E1E8F">
            <w:pPr>
              <w:widowControl w:val="0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финансово-хозяйственной деятельности;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материально-технического обеспечения</w:t>
            </w:r>
          </w:p>
        </w:tc>
      </w:tr>
      <w:tr w:rsidR="00843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Педагогический совет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Осуществляет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текущее руководство образовательной деятельностью детского сада, в том числе рассматривает вопросы</w:t>
            </w:r>
          </w:p>
          <w:p w:rsidR="00843891" w:rsidRDefault="006E1E8F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развития образовательных услуг;</w:t>
            </w:r>
          </w:p>
          <w:p w:rsidR="00843891" w:rsidRDefault="006E1E8F">
            <w:pPr>
              <w:widowControl w:val="0"/>
              <w:numPr>
                <w:ilvl w:val="0"/>
                <w:numId w:val="3"/>
              </w:numPr>
              <w:tabs>
                <w:tab w:val="left" w:pos="11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регламентации образовательных отношений;</w:t>
            </w:r>
          </w:p>
          <w:p w:rsidR="00843891" w:rsidRDefault="006E1E8F"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разработки образовательных программ;</w:t>
            </w:r>
          </w:p>
          <w:p w:rsidR="00843891" w:rsidRDefault="006E1E8F">
            <w:pPr>
              <w:widowControl w:val="0"/>
              <w:numPr>
                <w:ilvl w:val="0"/>
                <w:numId w:val="3"/>
              </w:numPr>
              <w:tabs>
                <w:tab w:val="left" w:pos="1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выбора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учебных пособий, средств обучения и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воспитания;</w:t>
            </w:r>
          </w:p>
          <w:p w:rsidR="00843891" w:rsidRDefault="006E1E8F">
            <w:pPr>
              <w:widowControl w:val="0"/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материально-технического обеспечения образовательного процесса;</w:t>
            </w:r>
          </w:p>
          <w:p w:rsidR="00843891" w:rsidRDefault="006E1E8F">
            <w:pPr>
              <w:widowControl w:val="0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12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аттестации, повышении квалификации педагогических работников;</w:t>
            </w:r>
          </w:p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координации деятельности методических объединений</w:t>
            </w:r>
          </w:p>
        </w:tc>
      </w:tr>
      <w:tr w:rsidR="0084389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Общее собрание работников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Реализует право работников участвовать в управлении</w:t>
            </w:r>
          </w:p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образовательной организацией, в том числе:</w:t>
            </w:r>
          </w:p>
          <w:p w:rsidR="00843891" w:rsidRDefault="006E1E8F">
            <w:pPr>
              <w:widowControl w:val="0"/>
              <w:numPr>
                <w:ilvl w:val="0"/>
                <w:numId w:val="4"/>
              </w:numPr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 xml:space="preserve">участвовать в разработке и принятии </w:t>
            </w:r>
            <w:proofErr w:type="gramStart"/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коллективного</w:t>
            </w:r>
            <w:proofErr w:type="gramEnd"/>
          </w:p>
          <w:p w:rsidR="00843891" w:rsidRDefault="006E1E8F"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договора, Правил трудового распорядка, изменений и дополнений к ним;</w:t>
            </w:r>
          </w:p>
          <w:p w:rsidR="00843891" w:rsidRDefault="006E1E8F">
            <w:pPr>
              <w:widowControl w:val="0"/>
              <w:numPr>
                <w:ilvl w:val="0"/>
                <w:numId w:val="4"/>
              </w:numPr>
              <w:tabs>
                <w:tab w:val="left" w:pos="150"/>
              </w:tabs>
              <w:spacing w:after="0" w:line="240" w:lineRule="auto"/>
              <w:ind w:left="2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правами и обязанностями работников;</w:t>
            </w:r>
          </w:p>
          <w:p w:rsidR="00843891" w:rsidRDefault="006E1E8F">
            <w:pPr>
              <w:widowControl w:val="0"/>
              <w:numPr>
                <w:ilvl w:val="0"/>
                <w:numId w:val="4"/>
              </w:numPr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разрешать конфликтные ситуации между работниками и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администрацией образовательной организации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;</w:t>
            </w:r>
          </w:p>
          <w:p w:rsidR="00843891" w:rsidRDefault="006E1E8F">
            <w:pPr>
              <w:widowControl w:val="0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вносить предложения по корректировке плана мероприятий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организации, совершенствованию</w:t>
            </w: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ее </w:t>
            </w: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работы и развитию материальной базы</w:t>
            </w:r>
          </w:p>
        </w:tc>
      </w:tr>
    </w:tbl>
    <w:p w:rsidR="00843891" w:rsidRDefault="006E1E8F">
      <w:pPr>
        <w:widowControl w:val="0"/>
        <w:spacing w:after="0" w:line="322" w:lineRule="exact"/>
        <w:ind w:right="7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Структура и система управления соответствуют специфике деятельности детского сада.</w:t>
      </w:r>
    </w:p>
    <w:p w:rsidR="00843891" w:rsidRDefault="006E1E8F">
      <w:pPr>
        <w:widowControl w:val="0"/>
        <w:spacing w:after="0" w:line="322" w:lineRule="exact"/>
        <w:ind w:left="60" w:right="780"/>
        <w:jc w:val="center"/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val="en-US" w:eastAsia="ru-RU" w:bidi="ru-RU"/>
        </w:rPr>
        <w:t>II</w:t>
      </w: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t>I. Оценка образовательной деятельности.</w:t>
      </w:r>
    </w:p>
    <w:p w:rsidR="00843891" w:rsidRDefault="006E1E8F">
      <w:pPr>
        <w:widowControl w:val="0"/>
        <w:tabs>
          <w:tab w:val="left" w:pos="9355"/>
        </w:tabs>
        <w:spacing w:after="0" w:line="322" w:lineRule="exact"/>
        <w:ind w:left="60" w:right="-1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         Образовательная деятельность в детском саду организована в соответствии </w:t>
      </w:r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с</w:t>
      </w:r>
      <w:proofErr w:type="gram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</w:p>
    <w:p w:rsidR="00843891" w:rsidRDefault="006E1E8F">
      <w:pPr>
        <w:widowControl w:val="0"/>
        <w:spacing w:after="0" w:line="355" w:lineRule="exact"/>
        <w:ind w:right="3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Федеральным законом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от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29.12.2012 № 273-ФЗ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«Об образовании в Российской Федерации»,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>ФГОС дошкольного образования, СанПиН 2.4.1.3049-13 «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Санитарно-эпидемиологические требования к устройству, содержанию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организации режима работы дошкольных образовательных организаций».</w:t>
      </w:r>
    </w:p>
    <w:p w:rsidR="00843891" w:rsidRDefault="006E1E8F">
      <w:pPr>
        <w:widowControl w:val="0"/>
        <w:spacing w:after="0" w:line="360" w:lineRule="exact"/>
        <w:ind w:left="60" w:right="-1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в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соответствии с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ФГОС дошкольного образования,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с учетом примерной образовательной программы дошкольного образования, санитарно-эпидемиологическими правилами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нормативами, с учетом недельной нагрузки.</w:t>
      </w:r>
    </w:p>
    <w:p w:rsidR="00843891" w:rsidRDefault="006E1E8F">
      <w:pPr>
        <w:widowControl w:val="0"/>
        <w:spacing w:after="0" w:line="360" w:lineRule="exact"/>
        <w:ind w:left="60" w:right="3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Детский сад посещают 84 воспитанников в возрасте от 1,6 до 6 лет. В детском саду сформировано 5 групп общеразвивающей направленности. Из них:</w:t>
      </w:r>
    </w:p>
    <w:p w:rsidR="00843891" w:rsidRDefault="00843891">
      <w:pPr>
        <w:widowControl w:val="0"/>
        <w:spacing w:after="0" w:line="360" w:lineRule="exact"/>
        <w:ind w:left="60" w:right="3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91"/>
        <w:gridCol w:w="2441"/>
        <w:gridCol w:w="1574"/>
        <w:gridCol w:w="1632"/>
        <w:gridCol w:w="1617"/>
      </w:tblGrid>
      <w:tr w:rsidR="00843891">
        <w:trPr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lastRenderedPageBreak/>
              <w:t>Группы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Название группы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возраст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Кол-во групп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Кол-во детей</w:t>
            </w:r>
          </w:p>
        </w:tc>
      </w:tr>
      <w:tr w:rsidR="00843891">
        <w:trPr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 xml:space="preserve"> группа раннего возраста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Чодураа</w:t>
            </w:r>
            <w:proofErr w:type="spellEnd"/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1,6-2 года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>9</w:t>
            </w:r>
          </w:p>
        </w:tc>
      </w:tr>
      <w:tr w:rsidR="00843891">
        <w:trPr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>группа</w:t>
            </w:r>
            <w:proofErr w:type="spellEnd"/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>раннего</w:t>
            </w:r>
            <w:proofErr w:type="spellEnd"/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>возраста</w:t>
            </w:r>
            <w:proofErr w:type="spellEnd"/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«Радуга»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2 – 3года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>7</w:t>
            </w:r>
          </w:p>
        </w:tc>
      </w:tr>
      <w:tr w:rsidR="00843891">
        <w:trPr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 xml:space="preserve"> Младшая</w:t>
            </w: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«Ромашка»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3 – 4 лет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>16</w:t>
            </w:r>
          </w:p>
        </w:tc>
      </w:tr>
      <w:tr w:rsidR="00843891">
        <w:trPr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Средняя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Хунчугеш</w:t>
            </w:r>
            <w:proofErr w:type="spellEnd"/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4 – 5 лет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843891">
        <w:trPr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Старшая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«Рябина»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5– 6 лет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>9</w:t>
            </w:r>
          </w:p>
        </w:tc>
      </w:tr>
      <w:tr w:rsidR="00843891">
        <w:trPr>
          <w:jc w:val="center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843891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843891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843891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843891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43891" w:rsidRDefault="00843891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eastAsia="ru-RU" w:bidi="ru-RU"/>
              </w:rPr>
            </w:pPr>
          </w:p>
        </w:tc>
      </w:tr>
      <w:tr w:rsidR="00843891">
        <w:trPr>
          <w:jc w:val="center"/>
        </w:trPr>
        <w:tc>
          <w:tcPr>
            <w:tcW w:w="6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b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Cs/>
                <w:spacing w:val="3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43891" w:rsidRDefault="006E1E8F"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iCs/>
                <w:spacing w:val="3"/>
                <w:sz w:val="24"/>
                <w:szCs w:val="24"/>
                <w:lang w:val="en-US" w:eastAsia="ru-RU" w:bidi="ru-RU"/>
              </w:rPr>
              <w:t>84</w:t>
            </w:r>
          </w:p>
        </w:tc>
      </w:tr>
    </w:tbl>
    <w:p w:rsidR="00843891" w:rsidRDefault="006E1E8F">
      <w:pPr>
        <w:widowControl w:val="0"/>
        <w:spacing w:after="0" w:line="326" w:lineRule="exact"/>
        <w:ind w:left="60" w:right="3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843891" w:rsidRDefault="006E1E8F">
      <w:pPr>
        <w:widowControl w:val="0"/>
        <w:spacing w:after="0" w:line="326" w:lineRule="exact"/>
        <w:ind w:left="60" w:right="3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 диагностические занятия (по каждому разделу программы);</w:t>
      </w:r>
    </w:p>
    <w:p w:rsidR="00843891" w:rsidRDefault="006E1E8F">
      <w:pPr>
        <w:widowControl w:val="0"/>
        <w:spacing w:after="0" w:line="326" w:lineRule="exact"/>
        <w:ind w:left="60" w:right="3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 диагностические срезы;</w:t>
      </w:r>
    </w:p>
    <w:p w:rsidR="00843891" w:rsidRDefault="006E1E8F">
      <w:pPr>
        <w:widowControl w:val="0"/>
        <w:spacing w:after="0" w:line="326" w:lineRule="exact"/>
        <w:ind w:left="60" w:right="3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 наблюдения, итоговые занятия.</w:t>
      </w:r>
    </w:p>
    <w:p w:rsidR="00843891" w:rsidRDefault="006E1E8F">
      <w:pPr>
        <w:widowControl w:val="0"/>
        <w:spacing w:after="0" w:line="374" w:lineRule="exact"/>
        <w:ind w:right="-1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</w:t>
      </w:r>
    </w:p>
    <w:p w:rsidR="00843891" w:rsidRDefault="00843891">
      <w:pPr>
        <w:widowControl w:val="0"/>
        <w:spacing w:after="0" w:line="374" w:lineRule="exact"/>
        <w:ind w:right="-1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tbl>
      <w:tblPr>
        <w:tblStyle w:val="a5"/>
        <w:tblW w:w="0" w:type="auto"/>
        <w:tblInd w:w="60" w:type="dxa"/>
        <w:tblLook w:val="04A0" w:firstRow="1" w:lastRow="0" w:firstColumn="1" w:lastColumn="0" w:noHBand="0" w:noVBand="1"/>
      </w:tblPr>
      <w:tblGrid>
        <w:gridCol w:w="2033"/>
        <w:gridCol w:w="881"/>
        <w:gridCol w:w="878"/>
        <w:gridCol w:w="819"/>
        <w:gridCol w:w="890"/>
        <w:gridCol w:w="791"/>
        <w:gridCol w:w="862"/>
        <w:gridCol w:w="776"/>
        <w:gridCol w:w="1798"/>
      </w:tblGrid>
      <w:tr w:rsidR="00843891"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tabs>
                <w:tab w:val="left" w:pos="164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Уровень развития целевых ориентиров детского развития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Выше нормы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Норма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Ниже нормы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Итого</w:t>
            </w:r>
          </w:p>
        </w:tc>
      </w:tr>
      <w:tr w:rsidR="00843891"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16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 воспитанников в пределе нормы</w:t>
            </w:r>
          </w:p>
        </w:tc>
      </w:tr>
      <w:tr w:rsidR="00843891"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tabs>
                <w:tab w:val="left" w:pos="760"/>
              </w:tabs>
              <w:spacing w:after="0" w:line="240" w:lineRule="auto"/>
              <w:ind w:right="-57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-145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34%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tabs>
                <w:tab w:val="left" w:pos="637"/>
              </w:tabs>
              <w:spacing w:after="0" w:line="240" w:lineRule="auto"/>
              <w:ind w:right="13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48%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tabs>
                <w:tab w:val="left" w:pos="527"/>
              </w:tabs>
              <w:spacing w:after="0" w:line="240" w:lineRule="auto"/>
              <w:ind w:right="104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18%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44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107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63%</w:t>
            </w:r>
          </w:p>
        </w:tc>
      </w:tr>
      <w:tr w:rsidR="00843891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tabs>
                <w:tab w:val="left" w:pos="1641"/>
              </w:tabs>
              <w:spacing w:after="0" w:line="240" w:lineRule="auto"/>
              <w:ind w:left="120" w:right="-139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Качество освоения</w:t>
            </w:r>
          </w:p>
          <w:p w:rsidR="00843891" w:rsidRDefault="006E1E8F">
            <w:pPr>
              <w:widowControl w:val="0"/>
              <w:tabs>
                <w:tab w:val="left" w:pos="1641"/>
              </w:tabs>
              <w:spacing w:after="0" w:line="240" w:lineRule="auto"/>
              <w:ind w:left="120" w:right="-139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образовательных</w:t>
            </w:r>
          </w:p>
          <w:p w:rsidR="00843891" w:rsidRDefault="006E1E8F">
            <w:pPr>
              <w:widowControl w:val="0"/>
              <w:tabs>
                <w:tab w:val="left" w:pos="1641"/>
              </w:tabs>
              <w:spacing w:after="0" w:line="240" w:lineRule="auto"/>
              <w:ind w:right="-139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областей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-3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51%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-129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39%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-42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10%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-98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107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tabs>
                <w:tab w:val="left" w:pos="158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85%</w:t>
            </w:r>
          </w:p>
        </w:tc>
      </w:tr>
    </w:tbl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С детьми группа кратковременного пребывания были проведены занятия по подготовке к школе («Приключения будущих первоклассников» -2 раза в неделю). 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Данная программа психологических занятий с детьми старшего дошкольного возраста представляет собой набор стратегий, направленных на достижение определенных целей: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 развитие познавательных и психических процессов — восприятия, памяти, внимания, воображения;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 развитие интеллектуальной сферы — мыслительных умений, наглядно-действенного, наглядно-образного, словесно-логического, твор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softHyphen/>
        <w:t>ческого и критического мышления;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 развитие эмоциональной сферы, введение ребенка в мир человеческих эмоций;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 развитие коммуникативных умений, необходимых для успешного протекания процесса общения;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lastRenderedPageBreak/>
        <w:t>- развитие личностной сферы — формирование адекватной самооценки, повышение уверенности в себе;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- развитие волевой сферы — произвольности психических процессов,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саморегуляции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, необходимых для успешного обучения в школе;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 формирование позитивной мотивации к обучению.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Дети с удовольствием осваивали данную программу, благодаря чему показали высокие результаты по мониторингу.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Из 19 выпускников ДОУ, 11 выпускника (58%) готовы к школьному обучению (все компоненты имеют средний и высокий уровни), 8 человека (42%)– условно готовы (1 или несколько компонентов имеют низкий уровень), условно не готовых (больше половины компонентов имеют низкий уровень) – нет. 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Анализ выполнения задач годового плана работы: 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843891" w:rsidRDefault="006E1E8F">
      <w:pPr>
        <w:jc w:val="both"/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t>Воспитательная работа.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Воспитательная работа в ДОУ строится на основе личностно-ориентированного взаимодействия взрослого и ребенка.  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Воспитательно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-образовательный процесс условно подразделяется </w:t>
      </w:r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на</w:t>
      </w:r>
      <w:proofErr w:type="gram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: </w:t>
      </w:r>
    </w:p>
    <w:p w:rsidR="00843891" w:rsidRDefault="006E1E8F">
      <w:pPr>
        <w:numPr>
          <w:ilvl w:val="0"/>
          <w:numId w:val="5"/>
        </w:num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(далее – организованная образовательная деятельность); </w:t>
      </w:r>
      <w:proofErr w:type="gramEnd"/>
    </w:p>
    <w:p w:rsidR="00843891" w:rsidRDefault="006E1E8F">
      <w:pPr>
        <w:numPr>
          <w:ilvl w:val="0"/>
          <w:numId w:val="5"/>
        </w:num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образовательную деятельность, осуществляемую в ходе режимных моментов; </w:t>
      </w:r>
    </w:p>
    <w:p w:rsidR="00843891" w:rsidRDefault="006E1E8F">
      <w:pPr>
        <w:numPr>
          <w:ilvl w:val="0"/>
          <w:numId w:val="5"/>
        </w:num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самостоятельную деятельность детей; </w:t>
      </w:r>
    </w:p>
    <w:p w:rsidR="00843891" w:rsidRDefault="006E1E8F">
      <w:pPr>
        <w:numPr>
          <w:ilvl w:val="0"/>
          <w:numId w:val="5"/>
        </w:num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взаимодействие с семьями воспитанников по реализации Образовательной </w:t>
      </w:r>
    </w:p>
    <w:p w:rsidR="00843891" w:rsidRDefault="006E1E8F">
      <w:pPr>
        <w:numPr>
          <w:ilvl w:val="0"/>
          <w:numId w:val="5"/>
        </w:num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программы. 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Воспитательная работа Детского сада предусматривает: </w:t>
      </w:r>
    </w:p>
    <w:p w:rsidR="00843891" w:rsidRDefault="006E1E8F">
      <w:pPr>
        <w:numPr>
          <w:ilvl w:val="0"/>
          <w:numId w:val="6"/>
        </w:num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личностно-ориентированное взаимодействие детей друг с другом, детей и взрослых, педагогов и родителей (законных представителей); </w:t>
      </w:r>
    </w:p>
    <w:p w:rsidR="00843891" w:rsidRDefault="006E1E8F">
      <w:pPr>
        <w:numPr>
          <w:ilvl w:val="0"/>
          <w:numId w:val="5"/>
        </w:num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конструирование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воспитательно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-образовательного процесса на основе модели субъект субъектного взаимодействия педагога с детьми и их родителями (законными представителями); </w:t>
      </w:r>
    </w:p>
    <w:p w:rsidR="00843891" w:rsidRDefault="006E1E8F">
      <w:pPr>
        <w:numPr>
          <w:ilvl w:val="0"/>
          <w:numId w:val="5"/>
        </w:num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lastRenderedPageBreak/>
        <w:t xml:space="preserve">открытость педагогического процесса, сотрудничество педагогического коллектива с родителями (законными представителями), другими учреждениями города и района; </w:t>
      </w:r>
    </w:p>
    <w:p w:rsidR="00843891" w:rsidRDefault="006E1E8F">
      <w:pPr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 2021 уч. г. в рамках реализации Программы в образовательном процессе применялись вариативные формы, способы, методы и средства с учетом возрастных и индивидуальных особенностей воспитанников МБДОУ, специфики их образовательных потребностей и интересов.</w:t>
      </w:r>
    </w:p>
    <w:p w:rsidR="00843891" w:rsidRDefault="006E1E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выбрать стратегию воспитательной работы, в 2021 году проводился анализ состава семей воспитанников.</w:t>
      </w:r>
    </w:p>
    <w:p w:rsidR="00843891" w:rsidRDefault="006E1E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семей по составу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3118"/>
        <w:gridCol w:w="2694"/>
      </w:tblGrid>
      <w:tr w:rsidR="0084389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 семьи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84389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</w:tr>
      <w:tr w:rsidR="0084389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Неполная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матерью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84389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Неполная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отцом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84389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843891" w:rsidRDefault="00843891">
      <w:pPr>
        <w:jc w:val="both"/>
        <w:rPr>
          <w:rFonts w:ascii="Times New Roman" w:hAnsi="Times New Roman"/>
          <w:sz w:val="10"/>
          <w:szCs w:val="24"/>
        </w:rPr>
      </w:pPr>
    </w:p>
    <w:p w:rsidR="00843891" w:rsidRDefault="006E1E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Характеристика семей по количеству детей.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659"/>
      </w:tblGrid>
      <w:tr w:rsidR="0084389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 в семье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84389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ребенок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16%</w:t>
            </w:r>
          </w:p>
        </w:tc>
      </w:tr>
      <w:tr w:rsidR="0084389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ребенка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32%</w:t>
            </w:r>
          </w:p>
        </w:tc>
      </w:tr>
      <w:tr w:rsidR="00843891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52%</w:t>
            </w:r>
          </w:p>
        </w:tc>
      </w:tr>
    </w:tbl>
    <w:p w:rsidR="00843891" w:rsidRDefault="006E1E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:rsidR="00843891" w:rsidRDefault="006E1E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Дополнительное образование.</w:t>
      </w:r>
    </w:p>
    <w:p w:rsidR="00843891" w:rsidRDefault="006E1E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году в детском саду работали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кружки по направлениям художественно-эстетическое развитие:</w:t>
      </w:r>
    </w:p>
    <w:p w:rsidR="00843891" w:rsidRDefault="006E1E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по музыкальному развитию  Хореографический кружок «Ростки»</w:t>
      </w:r>
    </w:p>
    <w:p w:rsidR="00843891" w:rsidRDefault="006E1E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 познавательно-речевое направление «</w:t>
      </w:r>
      <w:proofErr w:type="spellStart"/>
      <w:r>
        <w:rPr>
          <w:rFonts w:ascii="Times New Roman" w:hAnsi="Times New Roman" w:cs="Times New Roman"/>
        </w:rPr>
        <w:t>Речевичок</w:t>
      </w:r>
      <w:proofErr w:type="spellEnd"/>
      <w:r>
        <w:rPr>
          <w:rFonts w:ascii="Times New Roman" w:hAnsi="Times New Roman" w:cs="Times New Roman"/>
        </w:rPr>
        <w:t>»</w:t>
      </w:r>
    </w:p>
    <w:p w:rsidR="00843891" w:rsidRDefault="006E1E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театрализованное направление «Сказки – добрые друзья»</w:t>
      </w:r>
    </w:p>
    <w:p w:rsidR="00843891" w:rsidRDefault="006E1E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по сенсорному развитию «Малышок»</w:t>
      </w:r>
    </w:p>
    <w:p w:rsidR="00843891" w:rsidRDefault="006E1E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Кружок </w:t>
      </w:r>
      <w:proofErr w:type="spellStart"/>
      <w:r>
        <w:rPr>
          <w:rFonts w:ascii="Times New Roman" w:hAnsi="Times New Roman" w:cs="Times New Roman"/>
        </w:rPr>
        <w:t>попознавательно</w:t>
      </w:r>
      <w:proofErr w:type="spellEnd"/>
      <w:r>
        <w:rPr>
          <w:rFonts w:ascii="Times New Roman" w:hAnsi="Times New Roman" w:cs="Times New Roman"/>
        </w:rPr>
        <w:t>-речевое направление «Веселый язычок»</w:t>
      </w:r>
    </w:p>
    <w:p w:rsidR="00843891" w:rsidRDefault="006E1E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по познавательному развитию «Умники и умницы»</w:t>
      </w:r>
    </w:p>
    <w:p w:rsidR="00843891" w:rsidRDefault="006E1E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по физическому направлению «</w:t>
      </w:r>
      <w:proofErr w:type="spellStart"/>
      <w:r>
        <w:rPr>
          <w:rFonts w:ascii="Times New Roman" w:hAnsi="Times New Roman" w:cs="Times New Roman"/>
        </w:rPr>
        <w:t>Хуреш</w:t>
      </w:r>
      <w:proofErr w:type="spellEnd"/>
      <w:r>
        <w:rPr>
          <w:rFonts w:ascii="Times New Roman" w:hAnsi="Times New Roman" w:cs="Times New Roman"/>
        </w:rPr>
        <w:t>»</w:t>
      </w:r>
    </w:p>
    <w:p w:rsidR="00843891" w:rsidRDefault="006E1E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Кружок по художественно-эстетическому развитию «Ловкие пальчики» </w:t>
      </w:r>
    </w:p>
    <w:p w:rsidR="00843891" w:rsidRDefault="006E1E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Кружок </w:t>
      </w:r>
      <w:proofErr w:type="gramStart"/>
      <w:r>
        <w:rPr>
          <w:rFonts w:ascii="Times New Roman" w:hAnsi="Times New Roman" w:cs="Times New Roman"/>
        </w:rPr>
        <w:t>познавательно-речевое</w:t>
      </w:r>
      <w:proofErr w:type="gramEnd"/>
      <w:r>
        <w:rPr>
          <w:rFonts w:ascii="Times New Roman" w:hAnsi="Times New Roman" w:cs="Times New Roman"/>
        </w:rPr>
        <w:t xml:space="preserve">  «Тувинский язык - детям»</w:t>
      </w:r>
    </w:p>
    <w:p w:rsidR="00843891" w:rsidRDefault="006E1E8F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по художественно-эстетическому развитию  «Разноцветный мир»</w:t>
      </w:r>
    </w:p>
    <w:p w:rsidR="00843891" w:rsidRDefault="006E1E8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дополнительном образовании задействовано 87% воспитанников детского сада.</w:t>
      </w:r>
    </w:p>
    <w:p w:rsidR="00843891" w:rsidRDefault="0084389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43891" w:rsidRDefault="0084389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43891" w:rsidRDefault="006E1E8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IV. Оценка </w:t>
      </w:r>
      <w:proofErr w:type="gramStart"/>
      <w:r>
        <w:rPr>
          <w:rFonts w:ascii="Times New Roman" w:hAnsi="Times New Roman"/>
          <w:b/>
          <w:sz w:val="24"/>
          <w:szCs w:val="24"/>
        </w:rPr>
        <w:t>функционирования внутренней системы оценки качества образования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843891" w:rsidRDefault="006E1E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детском саду утверждено положением о внутренней системе оценки качества образования от 05.11.2014г.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Мониторинг качества обр</w:t>
      </w:r>
      <w:r w:rsidR="005E1CA4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азовательной деятельности в 2021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г</w:t>
      </w:r>
    </w:p>
    <w:p w:rsidR="00843891" w:rsidRDefault="006E1E8F">
      <w:pPr>
        <w:widowControl w:val="0"/>
        <w:spacing w:after="0" w:line="240" w:lineRule="auto"/>
        <w:ind w:left="200" w:right="173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году показал хорошую работу педагогического коллектива по всем показателям. Состояние здоровья и физического развития воспитанников удовлетворительные. 98 %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детей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успешно освоили образовательную программу дошкольного образования в своей возрастной группе. Воспитанники группа кратковременного пребывания показали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высокие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 w:rsidR="00843891" w:rsidRDefault="006E1E8F">
      <w:pPr>
        <w:widowControl w:val="0"/>
        <w:spacing w:after="0" w:line="240" w:lineRule="auto"/>
        <w:ind w:left="60" w:right="46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 период с 15.10 по 09.11.2020г проводилось анкетирование</w:t>
      </w:r>
      <w:r>
        <w:rPr>
          <w:rFonts w:ascii="Times New Roman" w:eastAsia="Times New Roman" w:hAnsi="Times New Roman"/>
          <w:iCs/>
          <w:color w:val="FF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spacing w:val="3"/>
          <w:sz w:val="24"/>
          <w:szCs w:val="24"/>
          <w:lang w:eastAsia="ru-RU" w:bidi="ru-RU"/>
        </w:rPr>
        <w:t>88</w:t>
      </w:r>
      <w:r>
        <w:rPr>
          <w:rFonts w:ascii="Times New Roman" w:eastAsia="Times New Roman" w:hAnsi="Times New Roman"/>
          <w:iCs/>
          <w:color w:val="FF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родителей, получены следующие результаты:</w:t>
      </w:r>
    </w:p>
    <w:p w:rsidR="00843891" w:rsidRDefault="006E1E8F">
      <w:pPr>
        <w:widowControl w:val="0"/>
        <w:numPr>
          <w:ilvl w:val="0"/>
          <w:numId w:val="7"/>
        </w:numPr>
        <w:spacing w:after="0" w:line="240" w:lineRule="auto"/>
        <w:ind w:left="60" w:right="46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доля получателей услуг, положительно оценивающих доброжелательность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вежливость работников организации,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-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89%;</w:t>
      </w:r>
    </w:p>
    <w:p w:rsidR="00843891" w:rsidRDefault="006E1E8F">
      <w:pPr>
        <w:widowControl w:val="0"/>
        <w:numPr>
          <w:ilvl w:val="0"/>
          <w:numId w:val="7"/>
        </w:numPr>
        <w:spacing w:after="0" w:line="240" w:lineRule="auto"/>
        <w:ind w:left="60" w:right="46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доля получателей услуг, удовлетворенных компетентностью работников организации, - 86%;</w:t>
      </w:r>
    </w:p>
    <w:p w:rsidR="00843891" w:rsidRDefault="006E1E8F">
      <w:pPr>
        <w:widowControl w:val="0"/>
        <w:numPr>
          <w:ilvl w:val="0"/>
          <w:numId w:val="7"/>
        </w:numPr>
        <w:spacing w:after="0" w:line="240" w:lineRule="auto"/>
        <w:ind w:left="60" w:right="46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доля получателей услуг, удовлетворенных материально-техническим обеспечением организации, -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bidi="en-US"/>
        </w:rPr>
        <w:t>89%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>;</w:t>
      </w:r>
    </w:p>
    <w:p w:rsidR="00843891" w:rsidRDefault="006E1E8F">
      <w:pPr>
        <w:widowControl w:val="0"/>
        <w:numPr>
          <w:ilvl w:val="0"/>
          <w:numId w:val="7"/>
        </w:numPr>
        <w:spacing w:after="0" w:line="240" w:lineRule="auto"/>
        <w:ind w:left="60" w:right="46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доля получателей услуг, удовлетворенных качеством предоставляемых образовательных услуг, -88%;</w:t>
      </w:r>
    </w:p>
    <w:p w:rsidR="00843891" w:rsidRDefault="006E1E8F">
      <w:pPr>
        <w:widowControl w:val="0"/>
        <w:numPr>
          <w:ilvl w:val="0"/>
          <w:numId w:val="7"/>
        </w:numPr>
        <w:spacing w:after="0" w:line="240" w:lineRule="auto"/>
        <w:ind w:left="60" w:right="46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доля получателей услуг, которые готовы рекомендовать организацию родственникам и знакомым, - 91%.</w:t>
      </w:r>
    </w:p>
    <w:p w:rsidR="00843891" w:rsidRDefault="006E1E8F">
      <w:pPr>
        <w:widowControl w:val="0"/>
        <w:spacing w:after="0" w:line="240" w:lineRule="auto"/>
        <w:ind w:left="60" w:right="-1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843891" w:rsidRDefault="006E1E8F">
      <w:pPr>
        <w:widowControl w:val="0"/>
        <w:spacing w:after="0" w:line="240" w:lineRule="auto"/>
        <w:ind w:left="60" w:right="-1"/>
        <w:jc w:val="center"/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t>V. Оценка кадрового обеспечения.</w:t>
      </w:r>
    </w:p>
    <w:p w:rsidR="00843891" w:rsidRDefault="006E1E8F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Детский сад укомплектован педагогами на 100% согласно штатному расписанию. В дошкольном учреждении работает 3</w:t>
      </w:r>
      <w:r w:rsidRP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0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человек. Заведующая –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Дувен-Баир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Жаннеда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Очуров</w:t>
      </w:r>
      <w:r w:rsidR="005E1CA4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на</w:t>
      </w:r>
      <w:proofErr w:type="spellEnd"/>
      <w:r w:rsidR="005E1CA4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, стаж в данной должности -  23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лет. </w:t>
      </w:r>
    </w:p>
    <w:p w:rsidR="00843891" w:rsidRDefault="006E1E8F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Образовательный уровень педагогов представлен следующими показателями: В 202</w:t>
      </w:r>
      <w:r w:rsidRP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1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году педагогический коллектив состоял из 3</w:t>
      </w:r>
      <w:r w:rsidRP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0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человека, из них:</w:t>
      </w:r>
    </w:p>
    <w:p w:rsidR="00843891" w:rsidRDefault="006E1E8F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- воспитателей - </w:t>
      </w:r>
      <w:r w:rsidRP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8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(включая старшего воспитателя);</w:t>
      </w:r>
    </w:p>
    <w:p w:rsidR="00843891" w:rsidRDefault="006E1E8F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 специалистов – 2 человек (1 руководитель</w:t>
      </w:r>
      <w:r w:rsidRP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по физического воспитания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, 1 музыкальных руководителя)</w:t>
      </w:r>
      <w:proofErr w:type="gramEnd"/>
    </w:p>
    <w:p w:rsidR="00843891" w:rsidRDefault="006E1E8F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Высшее педагогическое образование имеют </w:t>
      </w:r>
      <w:r w:rsidRP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3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педагога (</w:t>
      </w:r>
      <w:r w:rsidRP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27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%);</w:t>
      </w:r>
    </w:p>
    <w:p w:rsidR="00843891" w:rsidRDefault="006E1E8F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Среднее специальное –</w:t>
      </w:r>
      <w:r w:rsidRP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8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педагогов (</w:t>
      </w:r>
      <w:r w:rsidR="005E1CA4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73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%).</w:t>
      </w:r>
    </w:p>
    <w:p w:rsidR="00843891" w:rsidRDefault="006E1E8F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Соотношение воспитанников, приходящихся на 1 взрослого: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</w:p>
    <w:p w:rsidR="00843891" w:rsidRDefault="006E1E8F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-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воспитанник/педагоги – 1</w:t>
      </w:r>
      <w:r w:rsidR="005E1CA4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2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/1;</w:t>
      </w:r>
    </w:p>
    <w:p w:rsidR="00843891" w:rsidRDefault="006E1E8F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 во</w:t>
      </w:r>
      <w:r w:rsidR="005E1CA4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спитанники/все сотрудники – 84/30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.</w:t>
      </w:r>
    </w:p>
    <w:p w:rsidR="00843891" w:rsidRDefault="005C515A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За 2021</w:t>
      </w:r>
      <w:r w:rsid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год педагогические работники прошли аттестацию и получили:</w:t>
      </w:r>
    </w:p>
    <w:p w:rsidR="00843891" w:rsidRDefault="006E1E8F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         - </w:t>
      </w:r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высшее</w:t>
      </w:r>
      <w:proofErr w:type="gram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квалификационную категорию — 1 музыкальный руководитель</w:t>
      </w:r>
    </w:p>
    <w:p w:rsidR="00843891" w:rsidRDefault="006E1E8F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          - первую квалификационную категорию — </w:t>
      </w:r>
      <w:r w:rsidRP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5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воспитатель.</w:t>
      </w:r>
    </w:p>
    <w:p w:rsidR="005C515A" w:rsidRDefault="005C515A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         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-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СЗД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-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1</w:t>
      </w:r>
    </w:p>
    <w:p w:rsidR="00843891" w:rsidRPr="006E1E8F" w:rsidRDefault="006E1E8F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          - </w:t>
      </w:r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без</w:t>
      </w:r>
      <w:proofErr w:type="gram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квалификационную категорию - </w:t>
      </w:r>
      <w:r w:rsidR="005C515A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4</w:t>
      </w:r>
    </w:p>
    <w:p w:rsidR="00843891" w:rsidRDefault="006E1E8F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Курсы повышения квалификация в 202</w:t>
      </w:r>
      <w:r w:rsidRP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1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году прошли 11 педагогов. </w:t>
      </w:r>
    </w:p>
    <w:p w:rsidR="00843891" w:rsidRDefault="00843891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6E1E8F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b/>
          <w:iCs/>
          <w:color w:val="000000"/>
          <w:spacing w:val="3"/>
          <w:sz w:val="28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Cs/>
          <w:color w:val="000000"/>
          <w:spacing w:val="3"/>
          <w:sz w:val="28"/>
          <w:szCs w:val="24"/>
          <w:lang w:eastAsia="ru-RU" w:bidi="ru-RU"/>
        </w:rPr>
        <w:t>Диаграмма с характеристиками кадрового состава детского сада</w:t>
      </w:r>
    </w:p>
    <w:p w:rsidR="00843891" w:rsidRDefault="00843891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6E1E8F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noProof/>
          <w:color w:val="000000"/>
          <w:spacing w:val="3"/>
          <w:sz w:val="24"/>
          <w:szCs w:val="24"/>
          <w:lang w:eastAsia="ru-RU"/>
        </w:rPr>
        <w:drawing>
          <wp:inline distT="0" distB="0" distL="0" distR="0">
            <wp:extent cx="5229225" cy="26765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43891" w:rsidRDefault="006E1E8F">
      <w:pPr>
        <w:widowControl w:val="0"/>
        <w:spacing w:after="0" w:line="365" w:lineRule="exact"/>
        <w:ind w:left="80" w:right="580"/>
        <w:jc w:val="both"/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t xml:space="preserve">Итоги аттестации </w:t>
      </w:r>
      <w:r w:rsidR="006E4A26"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t>педагогических работников в 2021</w:t>
      </w: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t xml:space="preserve"> году</w:t>
      </w:r>
    </w:p>
    <w:p w:rsidR="00843891" w:rsidRDefault="006E1E8F">
      <w:pPr>
        <w:widowControl w:val="0"/>
        <w:spacing w:after="0" w:line="365" w:lineRule="exact"/>
        <w:ind w:left="80" w:right="5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Аттестация педагогов проводится в соответствии с планом, все педагоги, подавшие заявления успешно аттестованы. </w:t>
      </w:r>
    </w:p>
    <w:p w:rsidR="00843891" w:rsidRDefault="00843891">
      <w:pPr>
        <w:widowControl w:val="0"/>
        <w:spacing w:after="0" w:line="365" w:lineRule="exact"/>
        <w:ind w:left="80" w:right="580"/>
        <w:jc w:val="both"/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6E1E8F">
      <w:pPr>
        <w:widowControl w:val="0"/>
        <w:spacing w:after="0" w:line="365" w:lineRule="exact"/>
        <w:ind w:left="80" w:right="5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Количество педагогов прошедших курсы повышения квалификации в 202</w:t>
      </w:r>
      <w:r w:rsidRP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1</w:t>
      </w:r>
      <w:r w:rsidR="005C515A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г. – 11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педагогов. </w:t>
      </w:r>
    </w:p>
    <w:p w:rsidR="00843891" w:rsidRDefault="00843891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6E1E8F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noProof/>
          <w:color w:val="000000"/>
          <w:spacing w:val="3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43891" w:rsidRDefault="00843891">
      <w:pPr>
        <w:widowControl w:val="0"/>
        <w:spacing w:after="0" w:line="240" w:lineRule="auto"/>
        <w:ind w:left="62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6E1E8F">
      <w:pPr>
        <w:widowControl w:val="0"/>
        <w:spacing w:after="0" w:line="365" w:lineRule="exact"/>
        <w:ind w:left="80" w:right="5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саморазвиваются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. Все это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в комплексе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дает хороший результат в организации педагогической деятельности и улучшении качества образования и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lastRenderedPageBreak/>
        <w:t>воспитания дошкольников.</w:t>
      </w:r>
    </w:p>
    <w:p w:rsidR="00843891" w:rsidRDefault="00843891">
      <w:pPr>
        <w:widowControl w:val="0"/>
        <w:spacing w:after="0" w:line="150" w:lineRule="exact"/>
        <w:ind w:right="200"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6E1E8F">
      <w:pPr>
        <w:pStyle w:val="a6"/>
        <w:widowControl w:val="0"/>
        <w:spacing w:after="0" w:line="360" w:lineRule="exact"/>
        <w:ind w:left="0"/>
        <w:jc w:val="center"/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t>IV. Оценка учебно-методического и библиотечно-информационного обеспечения</w:t>
      </w:r>
    </w:p>
    <w:p w:rsidR="00843891" w:rsidRDefault="006E1E8F">
      <w:pPr>
        <w:widowControl w:val="0"/>
        <w:spacing w:after="0" w:line="360" w:lineRule="exact"/>
        <w:ind w:firstLine="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В детском саду </w:t>
      </w:r>
      <w:r>
        <w:rPr>
          <w:rFonts w:ascii="Times New Roman" w:eastAsia="Times New Roman" w:hAnsi="Times New Roman"/>
          <w:iCs/>
          <w:color w:val="000000"/>
          <w:spacing w:val="-1"/>
          <w:sz w:val="24"/>
          <w:szCs w:val="24"/>
          <w:lang w:eastAsia="ru-RU" w:bidi="ru-RU"/>
        </w:rPr>
        <w:t xml:space="preserve">библиотека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является составной частью методической службы.</w:t>
      </w:r>
    </w:p>
    <w:p w:rsidR="00843891" w:rsidRDefault="006E1E8F">
      <w:pPr>
        <w:widowControl w:val="0"/>
        <w:tabs>
          <w:tab w:val="left" w:pos="9355"/>
        </w:tabs>
        <w:spacing w:after="0" w:line="360" w:lineRule="exact"/>
        <w:ind w:right="-1" w:firstLine="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Библиотечный фонд располагается в методическом  кабинета, музыкальном и физкультурном зале,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воспитательно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-образовательной работы в соответствии с обязательной частью ООП.</w:t>
      </w:r>
    </w:p>
    <w:p w:rsidR="00843891" w:rsidRDefault="009529BF">
      <w:pPr>
        <w:widowControl w:val="0"/>
        <w:spacing w:after="0" w:line="355" w:lineRule="exact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 2021</w:t>
      </w:r>
      <w:r w:rsidR="006E1E8F"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 w:rsid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году детским сад пополнил учебно-методический компле</w:t>
      </w:r>
      <w:proofErr w:type="gramStart"/>
      <w:r w:rsid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кт к пр</w:t>
      </w:r>
      <w:proofErr w:type="gramEnd"/>
      <w:r w:rsid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имерной общеобразовательной программе дошкольного образования «От рождения до школы» в соответствии с ФГОС. Приобрели наглядно-дидактические пособия: серии;</w:t>
      </w:r>
    </w:p>
    <w:p w:rsidR="00843891" w:rsidRDefault="006E1E8F">
      <w:pPr>
        <w:widowControl w:val="0"/>
        <w:spacing w:after="0" w:line="240" w:lineRule="auto"/>
        <w:ind w:left="480" w:right="82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 картины для рассматривания, плакаты;</w:t>
      </w:r>
    </w:p>
    <w:p w:rsidR="00843891" w:rsidRDefault="006E1E8F">
      <w:pPr>
        <w:widowControl w:val="0"/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  -  комплексы для оформления родительских уголков;</w:t>
      </w:r>
    </w:p>
    <w:p w:rsidR="00843891" w:rsidRDefault="006E1E8F">
      <w:pPr>
        <w:widowControl w:val="0"/>
        <w:spacing w:after="0" w:line="240" w:lineRule="auto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Оборудование и оснащение методического кабинета достаточно для реализации образовательных», программ. В методическом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кабинете созданы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условия для возможности организации совместной деятельности педагогов. </w:t>
      </w:r>
    </w:p>
    <w:p w:rsidR="00843891" w:rsidRDefault="006E1E8F">
      <w:pPr>
        <w:widowControl w:val="0"/>
        <w:spacing w:after="0" w:line="240" w:lineRule="auto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Информационное обеспечение детского сада включает:</w:t>
      </w:r>
    </w:p>
    <w:p w:rsidR="00843891" w:rsidRDefault="006E1E8F">
      <w:pPr>
        <w:widowControl w:val="0"/>
        <w:numPr>
          <w:ilvl w:val="0"/>
          <w:numId w:val="7"/>
        </w:numPr>
        <w:spacing w:after="164" w:line="240" w:lineRule="auto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информационно-телекомм</w:t>
      </w:r>
      <w:r w:rsidR="009529B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уникационное оборудование в 2021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году пополнилось</w:t>
      </w:r>
    </w:p>
    <w:p w:rsidR="00843891" w:rsidRDefault="009529BF">
      <w:pPr>
        <w:widowControl w:val="0"/>
        <w:spacing w:after="0" w:line="240" w:lineRule="auto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   </w:t>
      </w:r>
      <w:r w:rsidR="006E1E8F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6 компьютером, 10 принтерами, 1 ноутбук;</w:t>
      </w:r>
    </w:p>
    <w:p w:rsidR="00843891" w:rsidRDefault="006E1E8F">
      <w:pPr>
        <w:widowControl w:val="0"/>
        <w:numPr>
          <w:ilvl w:val="0"/>
          <w:numId w:val="7"/>
        </w:numPr>
        <w:spacing w:after="160" w:line="240" w:lineRule="auto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программное обеспечение - позволяет работать с текстовыми редакторами,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интернет-ресурсами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, фото-, видеоматериалами, графическими редакторами.</w:t>
      </w:r>
    </w:p>
    <w:p w:rsidR="00843891" w:rsidRDefault="006E1E8F">
      <w:pPr>
        <w:widowControl w:val="0"/>
        <w:spacing w:after="0" w:line="346" w:lineRule="exact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 детском саду учебно-методическое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843891" w:rsidRDefault="006E1E8F">
      <w:pPr>
        <w:widowControl w:val="0"/>
        <w:spacing w:after="0" w:line="346" w:lineRule="exact"/>
        <w:ind w:left="480" w:hanging="240"/>
        <w:jc w:val="center"/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t>VII. Оценка материально-технической базы.</w:t>
      </w:r>
    </w:p>
    <w:p w:rsidR="00843891" w:rsidRDefault="006E1E8F">
      <w:pPr>
        <w:widowControl w:val="0"/>
        <w:spacing w:after="0" w:line="346" w:lineRule="exact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843891" w:rsidRDefault="00843891">
      <w:pPr>
        <w:widowControl w:val="0"/>
        <w:spacing w:after="0" w:line="150" w:lineRule="exact"/>
        <w:ind w:left="2940"/>
        <w:jc w:val="both"/>
        <w:rPr>
          <w:rFonts w:ascii="Times New Roman" w:eastAsia="Times New Roman" w:hAnsi="Times New Roman"/>
          <w:bCs/>
          <w:color w:val="000000"/>
          <w:spacing w:val="-2"/>
          <w:sz w:val="24"/>
          <w:szCs w:val="24"/>
          <w:lang w:eastAsia="ru-RU" w:bidi="ru-RU"/>
        </w:rPr>
      </w:pPr>
    </w:p>
    <w:p w:rsidR="00843891" w:rsidRDefault="006E1E8F"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групповые помещения - 6;</w:t>
      </w:r>
    </w:p>
    <w:p w:rsidR="00843891" w:rsidRDefault="006E1E8F"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кабинет заведующая – 1;</w:t>
      </w:r>
    </w:p>
    <w:p w:rsidR="00843891" w:rsidRDefault="006E1E8F"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методический кабинет - 1;</w:t>
      </w:r>
    </w:p>
    <w:p w:rsidR="00843891" w:rsidRDefault="006E1E8F"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физкультурный зал -1</w:t>
      </w:r>
    </w:p>
    <w:p w:rsidR="00843891" w:rsidRDefault="006E1E8F"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пищеблок - 1;</w:t>
      </w:r>
    </w:p>
    <w:p w:rsidR="00843891" w:rsidRDefault="006E1E8F"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прачечная - 1;</w:t>
      </w:r>
    </w:p>
    <w:p w:rsidR="00843891" w:rsidRDefault="006E1E8F"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медицинский кабинет - 1;</w:t>
      </w:r>
    </w:p>
    <w:p w:rsidR="00843891" w:rsidRDefault="00843891">
      <w:pPr>
        <w:widowControl w:val="0"/>
        <w:spacing w:after="0" w:line="182" w:lineRule="exact"/>
        <w:ind w:left="4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Все помещения МБДОУ эстетично оформлены, создана обстановка, которая обеспечивает психологически комфортное пребывание детей в детском саду.</w:t>
      </w: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Материально-техническое обеспечение МБДОУ выстраивалось в соответствии со следующими </w:t>
      </w: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>принципами:</w:t>
      </w:r>
    </w:p>
    <w:p w:rsidR="00843891" w:rsidRDefault="006E1E8F">
      <w:pPr>
        <w:widowControl w:val="0"/>
        <w:numPr>
          <w:ilvl w:val="0"/>
          <w:numId w:val="8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>информативности,</w:t>
      </w: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предусматривающего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разнообразие   тематики   материалов</w:t>
      </w:r>
      <w:r w:rsidR="005C515A"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lastRenderedPageBreak/>
        <w:t>и оборудования и активности воспитанников во взаимодействии с предметным окружением;</w:t>
      </w:r>
    </w:p>
    <w:p w:rsidR="00843891" w:rsidRDefault="006E1E8F">
      <w:pPr>
        <w:widowControl w:val="0"/>
        <w:numPr>
          <w:ilvl w:val="0"/>
          <w:numId w:val="8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>вариативности,</w:t>
      </w: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определяющейся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видом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дошкольного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образовательного учреждения,  содержанием  воспитания,  культурными  и  художественными  традициями, климатогеографическими особенностями;</w:t>
      </w:r>
    </w:p>
    <w:p w:rsidR="00843891" w:rsidRDefault="006E1E8F">
      <w:pPr>
        <w:widowControl w:val="0"/>
        <w:numPr>
          <w:ilvl w:val="0"/>
          <w:numId w:val="8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>полифункциональности</w:t>
      </w:r>
      <w:proofErr w:type="spellEnd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>,</w:t>
      </w: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предусматривающего обеспечение всех составляющих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воспитательно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-образовательного процесса и возможность разнообразного использования различных составляющих развивающей предметно-пространственной среды;</w:t>
      </w:r>
    </w:p>
    <w:p w:rsidR="00843891" w:rsidRDefault="006E1E8F">
      <w:pPr>
        <w:widowControl w:val="0"/>
        <w:numPr>
          <w:ilvl w:val="0"/>
          <w:numId w:val="8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>педагогической целесообразности,</w:t>
      </w: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позволяющей предусмотреть необходимость и достаточность наполнения предметно-развивающей среды, а также обеспечить возможность самовыражения воспитанников, индивидуальную комфортность и эмоциональное благополучие каждого ребенка;</w:t>
      </w:r>
    </w:p>
    <w:p w:rsidR="00843891" w:rsidRDefault="006E1E8F">
      <w:pPr>
        <w:widowControl w:val="0"/>
        <w:numPr>
          <w:ilvl w:val="0"/>
          <w:numId w:val="8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>трансформируемости</w:t>
      </w:r>
      <w:proofErr w:type="spellEnd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,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обеспечивающего возможность изменений развивающей предметно-пространственной среды, позволяющих, по ситуации, вынести на первый план ту или иную функцию пространства;</w:t>
      </w: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Комплексное оснащение образовательного процесса, обеспечивает </w:t>
      </w: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>возможности:</w:t>
      </w:r>
    </w:p>
    <w:p w:rsidR="00843891" w:rsidRDefault="006E1E8F"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осуществления не только образовательной деятельности, но и присмотра и ухода за детьми;</w:t>
      </w:r>
    </w:p>
    <w:p w:rsidR="00843891" w:rsidRDefault="006E1E8F"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организации как совместной деятельности взрослого и воспитанников, так и самостоятельной деятельности воспитанников не только в рамках непрерывной образовательной деятельности по освоению основной общеобразовательной программы дошкольного образования, но и при проведении режимных моментов в соответствии со спецификой дошкольного образования;</w:t>
      </w:r>
    </w:p>
    <w:p w:rsidR="00843891" w:rsidRDefault="006E1E8F"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построения образовательного процесса с использованием адекватных возрасту форм работы с детьми. Основной формой работы с детьми дошкольного возраста и ведущим видом деятельности для них является игра;</w:t>
      </w:r>
    </w:p>
    <w:p w:rsidR="00843891" w:rsidRDefault="006E1E8F"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>организации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>разнообразной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>игровой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>деятельности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>;</w:t>
      </w:r>
    </w:p>
    <w:p w:rsidR="00843891" w:rsidRDefault="006E1E8F"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выявления и развития способностей воспитанников в любых формах организации образовательного процесса;</w:t>
      </w:r>
    </w:p>
    <w:p w:rsidR="00843891" w:rsidRDefault="006E1E8F"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освоения детьми основной общеобразовательной программы дошкольного  образования и их интеграции в образовательном учреждении, включая оказание им индивидуально ориентированной психолого-медико-педагогической помощи с учетом особенностей их психофизического развития и индивидуальных возможностей;</w:t>
      </w:r>
    </w:p>
    <w:p w:rsidR="00843891" w:rsidRDefault="006E1E8F"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учета национально-культурных, демографических, климатических условий, в которых осуществляется образовательный процесс;</w:t>
      </w:r>
    </w:p>
    <w:p w:rsidR="00843891" w:rsidRDefault="006E1E8F"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использования образовательных технологий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деятельностного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типа;</w:t>
      </w:r>
    </w:p>
    <w:p w:rsidR="00843891" w:rsidRDefault="006E1E8F"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эффективной и безопасной организации самостоятельной деятельности воспитанников;</w:t>
      </w:r>
    </w:p>
    <w:p w:rsidR="00843891" w:rsidRDefault="006E1E8F"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proofErr w:type="spellStart"/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>физического</w:t>
      </w:r>
      <w:proofErr w:type="spellEnd"/>
      <w:proofErr w:type="gram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>развития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 xml:space="preserve">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>воспитанников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>.</w:t>
      </w: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Развивающая предметно-пространственная среда создана с учетом принципа интеграции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lastRenderedPageBreak/>
        <w:t xml:space="preserve">образовательных областей, учета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разнополовой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специфики.</w:t>
      </w: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Группы оснащены </w:t>
      </w: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>игрушками,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обладающими следующими качествами:</w:t>
      </w:r>
    </w:p>
    <w:p w:rsidR="00843891" w:rsidRDefault="006E1E8F">
      <w:pPr>
        <w:widowControl w:val="0"/>
        <w:numPr>
          <w:ilvl w:val="1"/>
          <w:numId w:val="10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полифункциональность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. Игрушки могут быть гибко использованы в соответствии с замыслом ребенка, сюжетом игры в разных функциях, способствуя развитию творчества, воображения, знаковой символической функции мышления;</w:t>
      </w:r>
    </w:p>
    <w:p w:rsidR="00843891" w:rsidRDefault="006E1E8F">
      <w:pPr>
        <w:widowControl w:val="0"/>
        <w:numPr>
          <w:ilvl w:val="1"/>
          <w:numId w:val="10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возможность применения игрушек в совместной деятельности. Игрушки пригодны к использованию одновременно группой воспитанников (в том числе с участием  взрослого как играющего партнера) и инициируют совместные действия - коллективные постройки, совместные игры;</w:t>
      </w:r>
    </w:p>
    <w:p w:rsidR="00843891" w:rsidRDefault="006E1E8F">
      <w:pPr>
        <w:widowControl w:val="0"/>
        <w:numPr>
          <w:ilvl w:val="1"/>
          <w:numId w:val="10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дидактические свойства. Игрушки несут в себе способы обучения ребенка конструированию, ознакомлению с цветом и формой, могут содержать механизмы программированного контроля (некоторые электрифицированные и электронные игры и игрушки);</w:t>
      </w:r>
    </w:p>
    <w:p w:rsidR="00843891" w:rsidRDefault="006E1E8F">
      <w:pPr>
        <w:widowControl w:val="0"/>
        <w:numPr>
          <w:ilvl w:val="1"/>
          <w:numId w:val="10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принадлежность к изделиям художественных промыслов. </w:t>
      </w:r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Эти игрушки являются средством художественно-эстетического развития ребенка, приобщают его к миру искусства и знакомят его с народным художественным творчеством;</w:t>
      </w:r>
      <w:proofErr w:type="gramEnd"/>
    </w:p>
    <w:p w:rsidR="00843891" w:rsidRDefault="006E1E8F">
      <w:pPr>
        <w:widowControl w:val="0"/>
        <w:numPr>
          <w:ilvl w:val="1"/>
          <w:numId w:val="10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кабинеты  медицинский, методический) и залы (музыкальный, физкультурный) оборудованы в соответствии с принципом необходимости и достаточности для организации коррекционной работы, медицинского обслуживания детей, методического оснащения образовательного процесса, а также обеспечение разнообразной двигательной активности и музыкальной деятельности детей дошкольного возраста.</w:t>
      </w: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Методический кабинет детского сада оснащен всем необходимым для обеспечения образовательного процесса с дошкольниками:</w:t>
      </w:r>
    </w:p>
    <w:p w:rsidR="00843891" w:rsidRDefault="006E1E8F"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нормативно-правовая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база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для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организации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деятельности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дошкольного образовательного учреждения;</w:t>
      </w:r>
    </w:p>
    <w:p w:rsidR="00843891" w:rsidRDefault="006E1E8F"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современные программы и технологии дошкольного образования;</w:t>
      </w:r>
    </w:p>
    <w:p w:rsidR="00843891" w:rsidRDefault="006E1E8F"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методические рекомендации по основным направлениям работы с дошкольниками;</w:t>
      </w:r>
    </w:p>
    <w:p w:rsidR="00843891" w:rsidRDefault="006E1E8F"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обобщѐн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положительный педагогический опыт воспитателей;</w:t>
      </w:r>
    </w:p>
    <w:p w:rsidR="00843891" w:rsidRDefault="006E1E8F"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библиотека методической и детской литературы;</w:t>
      </w:r>
    </w:p>
    <w:p w:rsidR="00843891" w:rsidRDefault="006E1E8F"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демонстрационный,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раздаточный,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игровой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материал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для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ab/>
        <w:t>организации педагогической деятельности с дошкольниками;</w:t>
      </w:r>
    </w:p>
    <w:p w:rsidR="00843891" w:rsidRDefault="006E1E8F"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ноутбук и компьютер для  оформления документации педагогами;</w:t>
      </w:r>
    </w:p>
    <w:p w:rsidR="00843891" w:rsidRDefault="006E1E8F"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периодические издания (газеты, брошюр).</w:t>
      </w: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 педагогическом процессе МБДОУ для развития познавательного интереса, повышения уровня и качества знаний у детей, в детском саду использовались разнообразные технические средства:</w:t>
      </w:r>
    </w:p>
    <w:p w:rsidR="00843891" w:rsidRDefault="006E1E8F">
      <w:pPr>
        <w:widowControl w:val="0"/>
        <w:numPr>
          <w:ilvl w:val="0"/>
          <w:numId w:val="12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телевизор,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val="en-US" w:eastAsia="ru-RU" w:bidi="ru-RU"/>
        </w:rPr>
        <w:t>DVD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-магнитофон: для просмотра познавательных телепередач, мультфильмов, сказок;</w:t>
      </w:r>
    </w:p>
    <w:p w:rsidR="00843891" w:rsidRDefault="006E1E8F">
      <w:pPr>
        <w:widowControl w:val="0"/>
        <w:numPr>
          <w:ilvl w:val="0"/>
          <w:numId w:val="12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магнитофон (в средней группе), музыкальный центр в музыкальном зале: для развлекательных мероприятий, прослушивания музыки в режимных моментах, проведения музыкотерапии;</w:t>
      </w:r>
    </w:p>
    <w:p w:rsidR="00843891" w:rsidRDefault="006E1E8F">
      <w:pPr>
        <w:widowControl w:val="0"/>
        <w:numPr>
          <w:ilvl w:val="0"/>
          <w:numId w:val="12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компьютер, ноутбук и другая оргтехника (цветной принтер): для проведения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lastRenderedPageBreak/>
        <w:t>непрерывной образовательной деятельности с детьми, для сбора и анализа информации,  оформления педагогической документации;</w:t>
      </w: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Созданы условия для детей дошкольного возраста по следующим направлениям: </w:t>
      </w:r>
    </w:p>
    <w:p w:rsidR="00843891" w:rsidRDefault="006E1E8F">
      <w:pPr>
        <w:widowControl w:val="0"/>
        <w:numPr>
          <w:ilvl w:val="0"/>
          <w:numId w:val="13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  <w:t>физическое развитие, охрана и укрепления здоровья детей.</w:t>
      </w: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Здание, игровая площадка, оборудование </w:t>
      </w:r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содержится в хорошем состоянии соответствует</w:t>
      </w:r>
      <w:proofErr w:type="gram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требованием СанПиН 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>2.4.1.3049-13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. Мебель стандартная, соответствует ростовым показателям. Санитарные правила содержания детского сада выполняются. Организовано обучение детей </w:t>
      </w:r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культурно-гигиеническим</w:t>
      </w:r>
      <w:proofErr w:type="gram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навыками, обеспечено удовлетворение физиологических потребностей каждому ребенку. Питание в детском саду организовано в соответствии с рекомендациями Института питания РАМН Минздрава и на основании утвержденного 10 дневного меню. Во время еды дети осваивают навыки здорового питания. В Детском саду созданы условия для физического развития детей. Имеется физкультурный зал и спортивная площадка. Спортивный зал оснащен  оборудованием для развития физической активности детей: атрибутами для сюжетных занятий, инвентарем для выполнения основных движений. </w:t>
      </w:r>
    </w:p>
    <w:p w:rsidR="00843891" w:rsidRDefault="006E1E8F">
      <w:pPr>
        <w:widowControl w:val="0"/>
        <w:numPr>
          <w:ilvl w:val="0"/>
          <w:numId w:val="13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  <w:t>познавательно-речевое развитие.</w:t>
      </w: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Для детей дошкольного возраста с 3 до 7 </w:t>
      </w: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лет оборудовано 5 групп, в группах имеются:</w:t>
      </w: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наборы картин предметных и сюжетных, дидактические игры для звукового анализа, подготовки к обучению чтению;</w:t>
      </w: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демонстрационный и раздаточный материал для обучения детей счету, развития представлений о величине предметов и их форме, дидактические игры, развивающие представления о числе и количестве; дидактические материалы для всестороннего развития детей.</w:t>
      </w:r>
      <w:proofErr w:type="gram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В группах достаточное количество дидактических игр для интеллектуального, сенсорного развития, игровые наборы, игрушки, заместители для развития детей в разных видах деятельности; мелкий и крупный строительные материалы, пластмассовые и металлические конструкторы с различными способами соединения деталей, мозаики,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танграмы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пазлы</w:t>
      </w:r>
      <w:proofErr w:type="spell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, разрезные картинки; для развития представлений о человеке в истории и культуре имеются подборки книг, репродукций, игры, знакомящие детей с нашей страной.</w:t>
      </w: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proofErr w:type="gramEnd"/>
    </w:p>
    <w:p w:rsidR="00843891" w:rsidRDefault="006E1E8F">
      <w:pPr>
        <w:widowControl w:val="0"/>
        <w:numPr>
          <w:ilvl w:val="0"/>
          <w:numId w:val="13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  <w:t>развитие у детей элементарных естественно - научных представлений.</w:t>
      </w: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Имеются материалы и приборы для демонстрации, такие как глобусы, карты, магниты. </w:t>
      </w: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Широко используется литература и детские энциклопедии для познавательного чтения.</w:t>
      </w: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</w:p>
    <w:p w:rsidR="00843891" w:rsidRDefault="006E1E8F">
      <w:pPr>
        <w:widowControl w:val="0"/>
        <w:numPr>
          <w:ilvl w:val="0"/>
          <w:numId w:val="13"/>
        </w:numPr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proofErr w:type="gramStart"/>
      <w:r>
        <w:rPr>
          <w:rFonts w:ascii="Times New Roman" w:eastAsia="Times New Roman" w:hAnsi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  <w:t>х</w:t>
      </w:r>
      <w:proofErr w:type="gramEnd"/>
      <w:r>
        <w:rPr>
          <w:rFonts w:ascii="Times New Roman" w:eastAsia="Times New Roman" w:hAnsi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  <w:t>удожественно-эстетическое развитие детей.</w:t>
      </w: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Эстетическое оформление помещений Детского сада способствует художественному развитию детей: в холле   имеется выставка для детских рисунком. </w:t>
      </w:r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В группах в свободном доступе для детей имеются необходимые материалы для рисования, лепки, аппликации, художественного труда: бумага разного вида, формата, цвета, пластилин, краски, кисти, карандаши, цветные восковые мелки, природный и бросовый материал.</w:t>
      </w:r>
      <w:proofErr w:type="gram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 В наличии наборы иллюстраций, рассказывающих детям о разных видах искусства: натюрморты, пейзажи, портреты.</w:t>
      </w:r>
    </w:p>
    <w:p w:rsidR="00843891" w:rsidRDefault="00843891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5C515A" w:rsidRDefault="005C515A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5C515A" w:rsidRDefault="005C515A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5C515A" w:rsidRDefault="005C515A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b/>
          <w:i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3"/>
          <w:sz w:val="24"/>
          <w:szCs w:val="24"/>
          <w:lang w:eastAsia="ru-RU" w:bidi="ru-RU"/>
        </w:rPr>
        <w:lastRenderedPageBreak/>
        <w:t>Сведения о состоянии учебно-методической базы ДОУ</w:t>
      </w:r>
    </w:p>
    <w:tbl>
      <w:tblPr>
        <w:tblW w:w="918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5809"/>
        <w:gridCol w:w="2832"/>
      </w:tblGrid>
      <w:tr w:rsidR="00843891">
        <w:trPr>
          <w:jc w:val="center"/>
        </w:trPr>
        <w:tc>
          <w:tcPr>
            <w:tcW w:w="540" w:type="dxa"/>
            <w:shd w:val="clear" w:color="auto" w:fill="E5DFEC" w:themeFill="accent4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820" w:type="dxa"/>
            <w:shd w:val="clear" w:color="auto" w:fill="E5DFEC" w:themeFill="accent4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2835" w:type="dxa"/>
            <w:shd w:val="clear" w:color="auto" w:fill="E5DFEC" w:themeFill="accent4" w:themeFillTint="3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 обеспеченности</w:t>
            </w:r>
          </w:p>
        </w:tc>
      </w:tr>
      <w:tr w:rsidR="00843891">
        <w:trPr>
          <w:jc w:val="center"/>
        </w:trPr>
        <w:tc>
          <w:tcPr>
            <w:tcW w:w="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Игрушки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98</w:t>
            </w:r>
          </w:p>
        </w:tc>
      </w:tr>
      <w:tr w:rsidR="00843891">
        <w:trPr>
          <w:jc w:val="center"/>
        </w:trPr>
        <w:tc>
          <w:tcPr>
            <w:tcW w:w="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Музыкальные инструменты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90</w:t>
            </w:r>
          </w:p>
        </w:tc>
      </w:tr>
      <w:tr w:rsidR="00843891">
        <w:trPr>
          <w:jc w:val="center"/>
        </w:trPr>
        <w:tc>
          <w:tcPr>
            <w:tcW w:w="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Предметы декоративно-прикладного искусства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64</w:t>
            </w:r>
          </w:p>
        </w:tc>
      </w:tr>
      <w:tr w:rsidR="00843891">
        <w:trPr>
          <w:jc w:val="center"/>
        </w:trPr>
        <w:tc>
          <w:tcPr>
            <w:tcW w:w="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Картины, репродукции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70</w:t>
            </w:r>
          </w:p>
        </w:tc>
      </w:tr>
      <w:tr w:rsidR="00843891">
        <w:trPr>
          <w:jc w:val="center"/>
        </w:trPr>
        <w:tc>
          <w:tcPr>
            <w:tcW w:w="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Наглядные пособия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90</w:t>
            </w:r>
          </w:p>
        </w:tc>
      </w:tr>
      <w:tr w:rsidR="00843891">
        <w:trPr>
          <w:jc w:val="center"/>
        </w:trPr>
        <w:tc>
          <w:tcPr>
            <w:tcW w:w="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Технические средства обучения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98</w:t>
            </w:r>
          </w:p>
        </w:tc>
      </w:tr>
      <w:tr w:rsidR="00843891">
        <w:trPr>
          <w:jc w:val="center"/>
        </w:trPr>
        <w:tc>
          <w:tcPr>
            <w:tcW w:w="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Детская литература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70</w:t>
            </w:r>
          </w:p>
        </w:tc>
      </w:tr>
      <w:tr w:rsidR="00843891">
        <w:trPr>
          <w:jc w:val="center"/>
        </w:trPr>
        <w:tc>
          <w:tcPr>
            <w:tcW w:w="54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Методическая литература</w:t>
            </w:r>
          </w:p>
        </w:tc>
        <w:tc>
          <w:tcPr>
            <w:tcW w:w="2835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43891" w:rsidRDefault="006E1E8F">
            <w:pPr>
              <w:widowControl w:val="0"/>
              <w:spacing w:after="0" w:line="346" w:lineRule="exact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80</w:t>
            </w:r>
          </w:p>
        </w:tc>
      </w:tr>
    </w:tbl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техники безопасности, санитарно-гигиеническим нормам. </w:t>
      </w: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Организация повседневной самостоятельной трудовой деятельности, ориентированной на постановку ребенка в позицию субъекта, продиктовала необходимость создания в группах уголков для творческих мастерских, позволяющих детям работать с  конструкторами, природным и бросовым материалами. </w:t>
      </w: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В старших возрастных группах имеются «зеленые уголки» с различными видами растений, которые способствуют формированию у детей бережного и уважительного отношения к природе. </w:t>
      </w:r>
    </w:p>
    <w:p w:rsidR="00843891" w:rsidRDefault="006E1E8F">
      <w:pPr>
        <w:widowControl w:val="0"/>
        <w:spacing w:after="0" w:line="346" w:lineRule="exact"/>
        <w:jc w:val="both"/>
        <w:rPr>
          <w:rFonts w:ascii="Times New Roman" w:eastAsia="Times New Roman" w:hAnsi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  <w:t>ВЫВОД:</w:t>
      </w:r>
    </w:p>
    <w:p w:rsidR="00843891" w:rsidRDefault="006E1E8F">
      <w:pPr>
        <w:widowControl w:val="0"/>
        <w:numPr>
          <w:ilvl w:val="0"/>
          <w:numId w:val="14"/>
        </w:numPr>
        <w:spacing w:after="0" w:line="346" w:lineRule="exact"/>
        <w:jc w:val="both"/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Таким образом, материально-техническая база МБДОУ соответствует действующим санитарным, строительным, противопожарным нормам и правилам, что позволило обеспечить образовательный процесс для реализации в МБДОУ образовательные программы, сохранять и поддерживать здоровье воспитанников. Развивающая предметно-пространственная среда достаточно мобильна и разнообразна, но, учитывая современные требования к образованию, требует периодического обновления  и  пополнения.  </w:t>
      </w:r>
    </w:p>
    <w:p w:rsidR="00843891" w:rsidRDefault="006E1E8F">
      <w:pPr>
        <w:widowControl w:val="0"/>
        <w:numPr>
          <w:ilvl w:val="0"/>
          <w:numId w:val="14"/>
        </w:numPr>
        <w:spacing w:after="0" w:line="346" w:lineRule="exact"/>
        <w:jc w:val="both"/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Материально - техническое состояние МБДОУ находится в удовлетворительном состоянии, но необходимо пополнить материально-техническую базу компьютерной техникой. Внимание следует обратить на приобретение энциклопедической и справочной литературы, методической литературы в соответствии с требованиями ФГОС ДО, интерактивных досок. Повысить профессиональный уровень педагогов по инклюзивному образованию на основании требований ФГОС </w:t>
      </w:r>
      <w:proofErr w:type="gramStart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>ДО</w:t>
      </w:r>
      <w:proofErr w:type="gramEnd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>с</w:t>
      </w:r>
      <w:proofErr w:type="gramEnd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помощью </w:t>
      </w:r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val="en-US" w:eastAsia="ru-RU" w:bidi="ru-RU"/>
        </w:rPr>
        <w:t xml:space="preserve">КПК, </w:t>
      </w:r>
      <w:proofErr w:type="spellStart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val="en-US" w:eastAsia="ru-RU" w:bidi="ru-RU"/>
        </w:rPr>
        <w:t>участия</w:t>
      </w:r>
      <w:proofErr w:type="spellEnd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val="en-US" w:eastAsia="ru-RU" w:bidi="ru-RU"/>
        </w:rPr>
        <w:t xml:space="preserve"> в </w:t>
      </w:r>
      <w:proofErr w:type="spellStart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val="en-US" w:eastAsia="ru-RU" w:bidi="ru-RU"/>
        </w:rPr>
        <w:t>вебинарах</w:t>
      </w:r>
      <w:proofErr w:type="spellEnd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val="en-US" w:eastAsia="ru-RU" w:bidi="ru-RU"/>
        </w:rPr>
        <w:t xml:space="preserve"> и </w:t>
      </w:r>
      <w:proofErr w:type="spellStart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val="en-US" w:eastAsia="ru-RU" w:bidi="ru-RU"/>
        </w:rPr>
        <w:t>т.д</w:t>
      </w:r>
      <w:proofErr w:type="spellEnd"/>
      <w:r>
        <w:rPr>
          <w:rFonts w:ascii="Times New Roman" w:eastAsia="Times New Roman" w:hAnsi="Times New Roman"/>
          <w:i/>
          <w:iCs/>
          <w:color w:val="000000"/>
          <w:spacing w:val="3"/>
          <w:sz w:val="24"/>
          <w:szCs w:val="24"/>
          <w:lang w:val="en-US" w:eastAsia="ru-RU" w:bidi="ru-RU"/>
        </w:rPr>
        <w:t>.</w:t>
      </w:r>
    </w:p>
    <w:p w:rsidR="00843891" w:rsidRDefault="00843891">
      <w:pPr>
        <w:widowControl w:val="0"/>
        <w:spacing w:after="0" w:line="346" w:lineRule="exact"/>
        <w:jc w:val="both"/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346" w:lineRule="exact"/>
        <w:jc w:val="both"/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843891">
      <w:pPr>
        <w:widowControl w:val="0"/>
        <w:spacing w:after="0" w:line="346" w:lineRule="exact"/>
        <w:jc w:val="both"/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</w:pPr>
    </w:p>
    <w:p w:rsidR="00843891" w:rsidRDefault="006E1E8F">
      <w:pPr>
        <w:widowControl w:val="0"/>
        <w:spacing w:after="0" w:line="346" w:lineRule="exact"/>
        <w:ind w:left="480" w:hanging="240"/>
        <w:jc w:val="both"/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b/>
          <w:iCs/>
          <w:color w:val="000000"/>
          <w:spacing w:val="3"/>
          <w:sz w:val="24"/>
          <w:szCs w:val="24"/>
          <w:lang w:eastAsia="ru-RU" w:bidi="ru-RU"/>
        </w:rPr>
        <w:lastRenderedPageBreak/>
        <w:t>Результаты анализа показателей деятельности организации.</w:t>
      </w:r>
    </w:p>
    <w:p w:rsidR="00843891" w:rsidRDefault="006E1E8F">
      <w:pPr>
        <w:widowControl w:val="0"/>
        <w:spacing w:after="0" w:line="360" w:lineRule="exact"/>
        <w:ind w:right="580" w:firstLine="80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Данные приведены по состоянию на 27.12.2020г.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671"/>
        <w:gridCol w:w="1726"/>
      </w:tblGrid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tabs>
                <w:tab w:val="left" w:pos="474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Показатели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Количество</w:t>
            </w:r>
          </w:p>
        </w:tc>
      </w:tr>
      <w:tr w:rsidR="00843891">
        <w:tc>
          <w:tcPr>
            <w:tcW w:w="9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Образовательная деятельность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left="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Общее количество воспитанников, которые обучаются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по</w:t>
            </w:r>
            <w:proofErr w:type="gramEnd"/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программе дошкольного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образования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в том числе обучающиеся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84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в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режиме полного дня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: (8-12 часов)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84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в режиме кратковременного пребывания (3-5 часов)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843891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в семейной дошкольной группе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Общее количество воспитанников в возрасте до трех лет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26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Общее количество воспитанников в возрасте от трех до шести лет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58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Количество (удельный вес) детей от общей численности</w:t>
            </w:r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воспитанников, которые получают услуги присмотра и ухода, в том числе в группах:</w:t>
            </w:r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8-12-часового пребывания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  <w:p w:rsidR="00843891" w:rsidRDefault="006E1E8F">
            <w:pPr>
              <w:widowControl w:val="0"/>
              <w:spacing w:after="0" w:line="240" w:lineRule="auto"/>
              <w:ind w:right="-138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(процент)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tabs>
                <w:tab w:val="left" w:pos="1510"/>
              </w:tabs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84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(100%)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12-14-часового пребывания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круглосуточного пребывания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Численность (удельный вес) воспитанников с ОВЗ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от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общей</w:t>
            </w:r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численности воспитанников, которые получают услуги;</w:t>
            </w:r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обучению по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образовательной программе дошкольного образования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присмотру и уходу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843891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28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Общая численность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педработников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, в том числе количество </w:t>
            </w:r>
            <w:proofErr w:type="spellStart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педработников</w:t>
            </w:r>
            <w:proofErr w:type="spellEnd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:</w:t>
            </w:r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с высшим образованием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11</w:t>
            </w:r>
          </w:p>
          <w:p w:rsidR="00843891" w:rsidRDefault="00843891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3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7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средним профессиональным образованием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Количество (удельный вес численности) педагогических работников,</w:t>
            </w:r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proofErr w:type="gramEnd"/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с высшей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  <w:p w:rsidR="00843891" w:rsidRDefault="006E1E8F">
            <w:pPr>
              <w:widowControl w:val="0"/>
              <w:tabs>
                <w:tab w:val="left" w:pos="1451"/>
              </w:tabs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(процент)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312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11(100%)</w:t>
            </w:r>
          </w:p>
          <w:p w:rsidR="00843891" w:rsidRDefault="00843891">
            <w:pPr>
              <w:widowControl w:val="0"/>
              <w:spacing w:after="0" w:line="240" w:lineRule="auto"/>
              <w:ind w:right="17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843891" w:rsidRDefault="00843891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843891" w:rsidRDefault="00843891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843891" w:rsidRDefault="00843891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1(9%)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первой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5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4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5%)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Без категории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7136E5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4</w:t>
            </w:r>
            <w:r w:rsidR="006E1E8F"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36</w:t>
            </w:r>
            <w:r w:rsidR="006E1E8F"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</w:tc>
      </w:tr>
      <w:tr w:rsidR="00843891">
        <w:trPr>
          <w:trHeight w:val="1266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lastRenderedPageBreak/>
              <w:t>Количество (удельный вес численности) педагогических работников</w:t>
            </w:r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в общей численности педагогических работников, педагогический стаж работы которых составляет:</w:t>
            </w:r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от 1 до 3 лет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  <w:p w:rsidR="00843891" w:rsidRDefault="006E1E8F">
            <w:pPr>
              <w:widowControl w:val="0"/>
              <w:spacing w:after="0" w:line="240" w:lineRule="auto"/>
              <w:ind w:right="-138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(процент)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312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11(100%)</w:t>
            </w:r>
          </w:p>
          <w:p w:rsidR="00843891" w:rsidRDefault="00843891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843891" w:rsidRDefault="00843891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843891" w:rsidRDefault="00843891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843891" w:rsidRDefault="00C436BA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2(18</w:t>
            </w:r>
            <w:r w:rsidR="006E1E8F"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</w:tc>
      </w:tr>
      <w:tr w:rsidR="00843891">
        <w:trPr>
          <w:trHeight w:val="31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От 5 до 10 лет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3</w:t>
            </w:r>
            <w:r w:rsidR="00C436BA"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(27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</w:tc>
      </w:tr>
      <w:tr w:rsidR="00843891">
        <w:trPr>
          <w:trHeight w:val="225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От 10 и более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widowControl w:val="0"/>
              <w:spacing w:after="0" w:line="240" w:lineRule="auto"/>
              <w:ind w:right="-138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5C515A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5</w:t>
            </w:r>
            <w:r w:rsidR="006E1E8F"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(45%)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Количество (удельный вес численности) педагогических работников</w:t>
            </w:r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в общей численности педагогических работников в возрасте:</w:t>
            </w:r>
          </w:p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до 30 лет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  <w:p w:rsidR="00843891" w:rsidRDefault="006E1E8F">
            <w:pPr>
              <w:widowControl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(процент)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312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11(100%)</w:t>
            </w:r>
          </w:p>
          <w:p w:rsidR="00843891" w:rsidRDefault="00843891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843891" w:rsidRDefault="00843891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843891" w:rsidRDefault="00843891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 w:rsidR="00843891" w:rsidRDefault="00C436BA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3(27</w:t>
            </w:r>
            <w:r w:rsidR="006E1E8F"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До 55 лет и более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C436BA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8(73</w:t>
            </w:r>
            <w:r w:rsidR="006E1E8F"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  <w:p w:rsidR="00843891" w:rsidRDefault="006E1E8F">
            <w:pPr>
              <w:widowControl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(процент)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tabs>
                <w:tab w:val="left" w:pos="1198"/>
              </w:tabs>
              <w:spacing w:after="0" w:line="240" w:lineRule="auto"/>
              <w:ind w:right="454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1(9%)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Численность (удельный вес) педагогических и административно- 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  <w:p w:rsidR="00843891" w:rsidRDefault="006E1E8F">
            <w:pPr>
              <w:widowControl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(процент)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312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(100%)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Соотношение «педагогический работник/воспитанник»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4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Человек/человек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1</w:t>
            </w: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/1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Наличие в детском саду: музыкального руководителя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Да/нет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Руководителя физического воспитания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Учителя-логопеда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логопеда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Учителя-дефектолога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Педагога-психолога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843891">
        <w:tc>
          <w:tcPr>
            <w:tcW w:w="9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Инфраструктура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bookmarkStart w:id="0" w:name="_GoBack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</w:t>
            </w:r>
          </w:p>
        </w:tc>
      </w:tr>
      <w:bookmarkEnd w:id="0"/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Площадь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помещении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для дополнительных видов деятельности воспитанников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.м</w:t>
            </w:r>
            <w:proofErr w:type="spellEnd"/>
            <w:proofErr w:type="gram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275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Наличие в детском саду: физкультурного зала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Да/нет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музыкального зала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</w:tc>
      </w:tr>
      <w:tr w:rsidR="0084389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прогулочных площадок, которые оснащены так, чтобы </w:t>
            </w:r>
            <w:proofErr w:type="gramStart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обеспечить потребность воспитанников в</w:t>
            </w:r>
            <w:proofErr w:type="gramEnd"/>
            <w:r>
              <w:rPr>
                <w:rFonts w:ascii="Times New Roman" w:eastAsia="Arial Unicode MS" w:hAnsi="Times New Roman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91" w:rsidRDefault="008438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91" w:rsidRDefault="006E1E8F"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</w:t>
            </w:r>
          </w:p>
        </w:tc>
      </w:tr>
    </w:tbl>
    <w:p w:rsidR="00843891" w:rsidRDefault="006E1E8F">
      <w:pPr>
        <w:widowControl w:val="0"/>
        <w:spacing w:after="0" w:line="360" w:lineRule="exact"/>
        <w:ind w:right="-1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Анализ показателей указывает на то, что детский сад имеет достаточную инфраструктуру, которая соответствует требованиям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СанПиН 2.4.1.3049-13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«Санитарно-эпидемиологические требования к устройству, содержанию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организации режима работы дошкольных образовательных организаций» и позволяет реализовывать образовательные программы в полном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объеме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 xml:space="preserve">в соответствии с ФГОС </w:t>
      </w:r>
      <w:proofErr w:type="gramStart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ДО</w:t>
      </w:r>
      <w:proofErr w:type="gramEnd"/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.</w:t>
      </w:r>
    </w:p>
    <w:p w:rsidR="00843891" w:rsidRDefault="006E1E8F">
      <w:pPr>
        <w:widowControl w:val="0"/>
        <w:tabs>
          <w:tab w:val="left" w:pos="9355"/>
        </w:tabs>
        <w:spacing w:after="0" w:line="370" w:lineRule="exact"/>
        <w:ind w:left="80" w:right="-1"/>
        <w:jc w:val="both"/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Детский сад укомплектован достаточным количеством педагогических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иных работников, которые имеют высокую квалификацию</w:t>
      </w:r>
      <w:r>
        <w:rPr>
          <w:rFonts w:ascii="Times New Roman" w:eastAsia="Times New Roman" w:hAnsi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/>
          <w:iCs/>
          <w:color w:val="000000"/>
          <w:spacing w:val="3"/>
          <w:sz w:val="24"/>
          <w:szCs w:val="24"/>
          <w:lang w:eastAsia="ru-RU" w:bidi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843891">
      <w:pgSz w:w="11906" w:h="16838"/>
      <w:pgMar w:top="993" w:right="70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C9C" w:rsidRDefault="00591C9C">
      <w:pPr>
        <w:spacing w:line="240" w:lineRule="auto"/>
      </w:pPr>
      <w:r>
        <w:separator/>
      </w:r>
    </w:p>
  </w:endnote>
  <w:endnote w:type="continuationSeparator" w:id="0">
    <w:p w:rsidR="00591C9C" w:rsidRDefault="00591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C9C" w:rsidRDefault="00591C9C">
      <w:pPr>
        <w:spacing w:after="0"/>
      </w:pPr>
      <w:r>
        <w:separator/>
      </w:r>
    </w:p>
  </w:footnote>
  <w:footnote w:type="continuationSeparator" w:id="0">
    <w:p w:rsidR="00591C9C" w:rsidRDefault="00591C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23A"/>
    <w:multiLevelType w:val="multilevel"/>
    <w:tmpl w:val="01D8723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3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EF34555"/>
    <w:multiLevelType w:val="multilevel"/>
    <w:tmpl w:val="0EF34555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571E4"/>
    <w:multiLevelType w:val="multilevel"/>
    <w:tmpl w:val="143571E4"/>
    <w:lvl w:ilvl="0">
      <w:start w:val="1"/>
      <w:numFmt w:val="bullet"/>
      <w:lvlText w:val="-"/>
      <w:lvlJc w:val="left"/>
      <w:pPr>
        <w:ind w:left="0" w:firstLine="0"/>
      </w:pPr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5253BD7"/>
    <w:multiLevelType w:val="multilevel"/>
    <w:tmpl w:val="25253BD7"/>
    <w:lvl w:ilvl="0">
      <w:start w:val="1"/>
      <w:numFmt w:val="bullet"/>
      <w:lvlText w:val="-"/>
      <w:lvlJc w:val="left"/>
      <w:pPr>
        <w:ind w:left="0" w:firstLine="0"/>
      </w:pPr>
      <w:rPr>
        <w:rFonts w:ascii="Arial Unicode MS" w:eastAsia="Arial Unicode MS" w:hAnsi="Arial Unicode MS" w:cs="Arial Unicode MS"/>
        <w:b w:val="0"/>
        <w:bCs w:val="0"/>
        <w:i/>
        <w:iCs/>
        <w:smallCaps w:val="0"/>
        <w:strike w:val="0"/>
        <w:dstrike w:val="0"/>
        <w:color w:val="000000"/>
        <w:spacing w:val="-9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470652F"/>
    <w:multiLevelType w:val="multilevel"/>
    <w:tmpl w:val="3470652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10D61"/>
    <w:multiLevelType w:val="multilevel"/>
    <w:tmpl w:val="3B310D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D2EC5"/>
    <w:multiLevelType w:val="multilevel"/>
    <w:tmpl w:val="3EFD2EC5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D418B"/>
    <w:multiLevelType w:val="multilevel"/>
    <w:tmpl w:val="40BD418B"/>
    <w:lvl w:ilvl="0">
      <w:start w:val="1"/>
      <w:numFmt w:val="bullet"/>
      <w:lvlText w:val="-"/>
      <w:lvlJc w:val="left"/>
      <w:pPr>
        <w:ind w:left="0" w:firstLine="0"/>
      </w:pPr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1A727F2"/>
    <w:multiLevelType w:val="multilevel"/>
    <w:tmpl w:val="51A727F2"/>
    <w:lvl w:ilvl="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4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7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9">
    <w:nsid w:val="54E1004B"/>
    <w:multiLevelType w:val="multilevel"/>
    <w:tmpl w:val="54E1004B"/>
    <w:lvl w:ilvl="0">
      <w:numFmt w:val="bullet"/>
      <w:lvlText w:val=""/>
      <w:lvlJc w:val="left"/>
      <w:pPr>
        <w:ind w:left="102" w:hanging="180"/>
      </w:pPr>
      <w:rPr>
        <w:rFonts w:ascii="Symbol" w:eastAsia="Symbol" w:hAnsi="Symbol" w:cs="Symbol" w:hint="default"/>
        <w:w w:val="100"/>
        <w:sz w:val="24"/>
        <w:szCs w:val="24"/>
      </w:rPr>
    </w:lvl>
    <w:lvl w:ilvl="1">
      <w:numFmt w:val="bullet"/>
      <w:lvlText w:val="–"/>
      <w:lvlJc w:val="left"/>
      <w:pPr>
        <w:ind w:left="102" w:hanging="147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1993" w:hanging="147"/>
      </w:pPr>
      <w:rPr>
        <w:rFonts w:hint="default"/>
      </w:rPr>
    </w:lvl>
    <w:lvl w:ilvl="3">
      <w:numFmt w:val="bullet"/>
      <w:lvlText w:val="•"/>
      <w:lvlJc w:val="left"/>
      <w:pPr>
        <w:ind w:left="2939" w:hanging="147"/>
      </w:pPr>
      <w:rPr>
        <w:rFonts w:hint="default"/>
      </w:rPr>
    </w:lvl>
    <w:lvl w:ilvl="4">
      <w:numFmt w:val="bullet"/>
      <w:lvlText w:val="•"/>
      <w:lvlJc w:val="left"/>
      <w:pPr>
        <w:ind w:left="3886" w:hanging="147"/>
      </w:pPr>
      <w:rPr>
        <w:rFonts w:hint="default"/>
      </w:rPr>
    </w:lvl>
    <w:lvl w:ilvl="5">
      <w:numFmt w:val="bullet"/>
      <w:lvlText w:val="•"/>
      <w:lvlJc w:val="left"/>
      <w:pPr>
        <w:ind w:left="4833" w:hanging="147"/>
      </w:pPr>
      <w:rPr>
        <w:rFonts w:hint="default"/>
      </w:rPr>
    </w:lvl>
    <w:lvl w:ilvl="6">
      <w:numFmt w:val="bullet"/>
      <w:lvlText w:val="•"/>
      <w:lvlJc w:val="left"/>
      <w:pPr>
        <w:ind w:left="5779" w:hanging="147"/>
      </w:pPr>
      <w:rPr>
        <w:rFonts w:hint="default"/>
      </w:rPr>
    </w:lvl>
    <w:lvl w:ilvl="7">
      <w:numFmt w:val="bullet"/>
      <w:lvlText w:val="•"/>
      <w:lvlJc w:val="left"/>
      <w:pPr>
        <w:ind w:left="6726" w:hanging="147"/>
      </w:pPr>
      <w:rPr>
        <w:rFonts w:hint="default"/>
      </w:rPr>
    </w:lvl>
    <w:lvl w:ilvl="8">
      <w:numFmt w:val="bullet"/>
      <w:lvlText w:val="•"/>
      <w:lvlJc w:val="left"/>
      <w:pPr>
        <w:ind w:left="7673" w:hanging="147"/>
      </w:pPr>
      <w:rPr>
        <w:rFonts w:hint="default"/>
      </w:rPr>
    </w:lvl>
  </w:abstractNum>
  <w:abstractNum w:abstractNumId="10">
    <w:nsid w:val="5D914CDB"/>
    <w:multiLevelType w:val="multilevel"/>
    <w:tmpl w:val="5D914C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5103DB"/>
    <w:multiLevelType w:val="multilevel"/>
    <w:tmpl w:val="5E5103DB"/>
    <w:lvl w:ilvl="0">
      <w:numFmt w:val="bullet"/>
      <w:lvlText w:val=""/>
      <w:lvlJc w:val="left"/>
      <w:pPr>
        <w:ind w:left="828" w:hanging="360"/>
      </w:pPr>
      <w:rPr>
        <w:rFonts w:hint="default"/>
        <w:b w:val="0"/>
        <w:i w:val="0"/>
        <w:strike w:val="0"/>
        <w:dstrike w:val="0"/>
        <w:color w:val="000000"/>
        <w:w w:val="1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>
    <w:nsid w:val="63766980"/>
    <w:multiLevelType w:val="multilevel"/>
    <w:tmpl w:val="63766980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29738F"/>
    <w:multiLevelType w:val="multilevel"/>
    <w:tmpl w:val="6629738F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9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3"/>
    <w:lvlOverride w:ilvl="0">
      <w:startOverride w:val="2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0"/>
  </w:num>
  <w:num w:numId="7">
    <w:abstractNumId w:val="0"/>
  </w:num>
  <w:num w:numId="8">
    <w:abstractNumId w:val="6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1F1"/>
    <w:rsid w:val="000509A0"/>
    <w:rsid w:val="000514AE"/>
    <w:rsid w:val="000622FD"/>
    <w:rsid w:val="000E0E3D"/>
    <w:rsid w:val="000F16F9"/>
    <w:rsid w:val="000F6189"/>
    <w:rsid w:val="00142E73"/>
    <w:rsid w:val="001479D5"/>
    <w:rsid w:val="00150CB2"/>
    <w:rsid w:val="001975A3"/>
    <w:rsid w:val="0020023C"/>
    <w:rsid w:val="00240877"/>
    <w:rsid w:val="002D4ABE"/>
    <w:rsid w:val="00362F0C"/>
    <w:rsid w:val="00365A56"/>
    <w:rsid w:val="00381410"/>
    <w:rsid w:val="00391300"/>
    <w:rsid w:val="003A7692"/>
    <w:rsid w:val="003C314A"/>
    <w:rsid w:val="003F3935"/>
    <w:rsid w:val="004050CB"/>
    <w:rsid w:val="00406CF2"/>
    <w:rsid w:val="00426FC4"/>
    <w:rsid w:val="004742DC"/>
    <w:rsid w:val="00490D7C"/>
    <w:rsid w:val="00526CC5"/>
    <w:rsid w:val="005332BE"/>
    <w:rsid w:val="005764BC"/>
    <w:rsid w:val="00591C9C"/>
    <w:rsid w:val="005C515A"/>
    <w:rsid w:val="005D31F1"/>
    <w:rsid w:val="005E1CA4"/>
    <w:rsid w:val="006206D3"/>
    <w:rsid w:val="00641EE8"/>
    <w:rsid w:val="006A638B"/>
    <w:rsid w:val="006B2066"/>
    <w:rsid w:val="006C1B21"/>
    <w:rsid w:val="006C6D78"/>
    <w:rsid w:val="006E1E8F"/>
    <w:rsid w:val="006E4A26"/>
    <w:rsid w:val="007136E5"/>
    <w:rsid w:val="007330AB"/>
    <w:rsid w:val="00783F59"/>
    <w:rsid w:val="007A632E"/>
    <w:rsid w:val="007B1F12"/>
    <w:rsid w:val="007E2B4C"/>
    <w:rsid w:val="0081665D"/>
    <w:rsid w:val="00816B5C"/>
    <w:rsid w:val="008170F6"/>
    <w:rsid w:val="00843891"/>
    <w:rsid w:val="00845CAB"/>
    <w:rsid w:val="008536A4"/>
    <w:rsid w:val="00873616"/>
    <w:rsid w:val="0088645A"/>
    <w:rsid w:val="008C6BF4"/>
    <w:rsid w:val="008C7E8F"/>
    <w:rsid w:val="008F3185"/>
    <w:rsid w:val="00946D61"/>
    <w:rsid w:val="009529BF"/>
    <w:rsid w:val="00957046"/>
    <w:rsid w:val="00994CDE"/>
    <w:rsid w:val="009F5130"/>
    <w:rsid w:val="00A2202A"/>
    <w:rsid w:val="00A268AE"/>
    <w:rsid w:val="00A65921"/>
    <w:rsid w:val="00A92EF3"/>
    <w:rsid w:val="00AE72F7"/>
    <w:rsid w:val="00B158E7"/>
    <w:rsid w:val="00B2099B"/>
    <w:rsid w:val="00B21FD7"/>
    <w:rsid w:val="00B425DC"/>
    <w:rsid w:val="00BB18BE"/>
    <w:rsid w:val="00BF2AF4"/>
    <w:rsid w:val="00C21198"/>
    <w:rsid w:val="00C3446D"/>
    <w:rsid w:val="00C41D8E"/>
    <w:rsid w:val="00C436BA"/>
    <w:rsid w:val="00C4618A"/>
    <w:rsid w:val="00C81169"/>
    <w:rsid w:val="00C86CCB"/>
    <w:rsid w:val="00C95C92"/>
    <w:rsid w:val="00CC0562"/>
    <w:rsid w:val="00CE6D24"/>
    <w:rsid w:val="00CF5E2F"/>
    <w:rsid w:val="00D453CD"/>
    <w:rsid w:val="00D63D70"/>
    <w:rsid w:val="00D70313"/>
    <w:rsid w:val="00D71CBC"/>
    <w:rsid w:val="00DB76F4"/>
    <w:rsid w:val="00DD07FE"/>
    <w:rsid w:val="00DD7A96"/>
    <w:rsid w:val="00DF362B"/>
    <w:rsid w:val="00E03C44"/>
    <w:rsid w:val="00E258A4"/>
    <w:rsid w:val="00E51B82"/>
    <w:rsid w:val="00EC02D1"/>
    <w:rsid w:val="00F1335D"/>
    <w:rsid w:val="00F15A21"/>
    <w:rsid w:val="00F22614"/>
    <w:rsid w:val="00F22AEE"/>
    <w:rsid w:val="00F34604"/>
    <w:rsid w:val="00F62AD9"/>
    <w:rsid w:val="00F63599"/>
    <w:rsid w:val="00F85061"/>
    <w:rsid w:val="21947F71"/>
    <w:rsid w:val="7E69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ArialUnicodeMS75pt0pt">
    <w:name w:val="Основной текст (2) + Arial Unicode MS;7;5 pt;Полужирный;Интервал 0 pt"/>
    <w:basedOn w:val="a0"/>
    <w:rPr>
      <w:rFonts w:ascii="Arial Unicode MS" w:eastAsia="Arial Unicode MS" w:hAnsi="Arial Unicode MS" w:cs="Arial Unicode MS"/>
      <w:b/>
      <w:bCs/>
      <w:i/>
      <w:iCs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2ArialUnicodeMS75pt0pt">
    <w:name w:val="Основной текст (2) + Arial Unicode MS;7;5 pt;Полужирный;Интервал 0 pt"/>
    <w:basedOn w:val="a0"/>
    <w:rPr>
      <w:rFonts w:ascii="Arial Unicode MS" w:eastAsia="Arial Unicode MS" w:hAnsi="Arial Unicode MS" w:cs="Arial Unicode MS"/>
      <w:b/>
      <w:bCs/>
      <w:i/>
      <w:iCs/>
      <w:color w:val="000000"/>
      <w:spacing w:val="-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microsoft.com/office/2007/relationships/stylesWithEffects" Target="stylesWithEffects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Стаж работы педагогов 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Лист1!$A$2:$A$5</c:f>
              <c:strCache>
                <c:ptCount val="4"/>
                <c:pt idx="0">
                  <c:v>от 1 до 3 лет</c:v>
                </c:pt>
                <c:pt idx="2">
                  <c:v>от5 до 10 лет</c:v>
                </c:pt>
                <c:pt idx="3">
                  <c:v>от 10 и более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Лист1!$A$2:$A$5</c:f>
              <c:strCache>
                <c:ptCount val="4"/>
                <c:pt idx="0">
                  <c:v>от 1 до 3 лет</c:v>
                </c:pt>
                <c:pt idx="2">
                  <c:v>от5 до 10 лет</c:v>
                </c:pt>
                <c:pt idx="3">
                  <c:v>от 10 и более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Лист1!$A$2:$A$5</c:f>
              <c:strCache>
                <c:ptCount val="4"/>
                <c:pt idx="0">
                  <c:v>от 1 до 3 лет</c:v>
                </c:pt>
                <c:pt idx="2">
                  <c:v>от5 до 10 лет</c:v>
                </c:pt>
                <c:pt idx="3">
                  <c:v>от 10 и более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Категорийность педагогов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cat>
            <c:strRef>
              <c:f>Лист1!$A$2:$A$5</c:f>
              <c:strCache>
                <c:ptCount val="4"/>
                <c:pt idx="0">
                  <c:v>высшая кв к </c:v>
                </c:pt>
                <c:pt idx="1">
                  <c:v>1 кв к</c:v>
                </c:pt>
                <c:pt idx="2">
                  <c:v>СЗД</c:v>
                </c:pt>
                <c:pt idx="3">
                  <c:v>без категории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5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lang="ru-RU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565B40-1851-4433-89B9-F81D4BACC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4583</Words>
  <Characters>26129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madoo</dc:creator>
  <cp:lastModifiedBy>123</cp:lastModifiedBy>
  <cp:revision>2</cp:revision>
  <cp:lastPrinted>2021-10-22T03:12:00Z</cp:lastPrinted>
  <dcterms:created xsi:type="dcterms:W3CDTF">2021-10-22T05:42:00Z</dcterms:created>
  <dcterms:modified xsi:type="dcterms:W3CDTF">2021-10-22T05:42:00Z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677403BF06F54E63B4295E7F8623A75E</vt:lpwstr>
  </property>
</Properties>
</file>