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Арыг-Узюнский  муниципального района «Улуг-Хемский кожуун Республики Тыва».</w:t>
      </w:r>
    </w:p>
    <w:p>
      <w:pPr>
        <w:pStyle w:val="6"/>
        <w:jc w:val="center"/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>
      <w:pPr>
        <w:pStyle w:val="6"/>
        <w:jc w:val="center"/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>
      <w:pPr>
        <w:pStyle w:val="6"/>
        <w:jc w:val="center"/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>
      <w:pPr>
        <w:pStyle w:val="6"/>
        <w:jc w:val="center"/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>
      <w:pPr>
        <w:pStyle w:val="6"/>
        <w:jc w:val="center"/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>
      <w:pPr>
        <w:pStyle w:val="6"/>
        <w:ind w:left="0" w:leftChars="0" w:firstLine="2761" w:firstLineChars="1150"/>
        <w:jc w:val="both"/>
        <w:rPr>
          <w:rFonts w:hint="default" w:ascii="Times New Roman" w:hAnsi="Times New Roman" w:cs="Times New Roman"/>
          <w:b/>
          <w:bCs/>
          <w:i/>
          <w:iCs/>
          <w:color w:val="C00000"/>
          <w:sz w:val="24"/>
          <w:szCs w:val="24"/>
          <w:lang w:val="ru-RU"/>
        </w:rPr>
      </w:pPr>
      <w:r>
        <w:rPr>
          <w:rFonts w:hint="default" w:cs="Times New Roman"/>
          <w:b/>
          <w:bCs/>
          <w:i/>
          <w:iCs/>
          <w:color w:val="C00000"/>
          <w:sz w:val="24"/>
          <w:szCs w:val="24"/>
          <w:lang w:val="ru-RU"/>
        </w:rPr>
        <w:t xml:space="preserve">Консультация </w:t>
      </w:r>
      <w:r>
        <w:rPr>
          <w:rFonts w:hint="default" w:ascii="Times New Roman" w:hAnsi="Times New Roman" w:cs="Times New Roman"/>
          <w:b/>
          <w:bCs/>
          <w:i/>
          <w:iCs/>
          <w:color w:val="C00000"/>
          <w:sz w:val="24"/>
          <w:szCs w:val="24"/>
          <w:lang w:val="ru-RU"/>
        </w:rPr>
        <w:t>для родителей:</w:t>
      </w:r>
    </w:p>
    <w:p>
      <w:pPr>
        <w:pStyle w:val="6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 w:eastAsiaTheme="majorEastAsia"/>
          <w:i/>
          <w:iCs/>
          <w:color w:val="FF0000"/>
          <w:sz w:val="24"/>
          <w:szCs w:val="24"/>
          <w:lang w:val="ru-RU"/>
        </w:rPr>
        <w:t>«Влияние гаджетов на развитие ребенка»</w:t>
      </w:r>
    </w:p>
    <w:p>
      <w:pP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</w:p>
    <w:p>
      <w:pPr>
        <w:jc w:val="right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>Воспитатель:Сандый А.М.</w:t>
      </w:r>
    </w:p>
    <w:p>
      <w:pPr>
        <w:tabs>
          <w:tab w:val="left" w:pos="7890"/>
        </w:tabs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 xml:space="preserve">                                                                                       </w:t>
      </w:r>
    </w:p>
    <w:p>
      <w:pPr>
        <w:ind w:left="0" w:leftChars="0" w:firstLine="3132" w:firstLineChars="1300"/>
        <w:jc w:val="both"/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</w:p>
    <w:p>
      <w:pPr>
        <w:ind w:left="0" w:leftChars="0" w:firstLine="3132" w:firstLineChars="1300"/>
        <w:jc w:val="both"/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</w:p>
    <w:p>
      <w:pPr>
        <w:tabs>
          <w:tab w:val="left" w:pos="7890"/>
        </w:tabs>
        <w:ind w:firstLine="3404" w:firstLineChars="1413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>Январь,2022 г.</w:t>
      </w:r>
    </w:p>
    <w:p>
      <w:pPr>
        <w:ind w:left="0" w:leftChars="0" w:firstLine="3132" w:firstLineChars="1300"/>
        <w:jc w:val="both"/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</w:p>
    <w:p>
      <w:pPr>
        <w:ind w:firstLine="1959" w:firstLineChars="813"/>
        <w:jc w:val="both"/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  <w:t>Консультация для родителей</w:t>
      </w:r>
    </w:p>
    <w:p>
      <w:pPr>
        <w:ind w:firstLine="1116" w:firstLineChars="463"/>
        <w:jc w:val="both"/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  <w:t>«Влияние гаджетов на развитие ребенка»</w:t>
      </w:r>
    </w:p>
    <w:p>
      <w:pPr>
        <w:ind w:firstLine="4588" w:firstLineChars="1912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«До чего дошёл прогресс!».</w:t>
      </w:r>
    </w:p>
    <w:p>
      <w:p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Гаджеты теперь можно увидеть не только в руках у взрослых, но и у малышей.</w:t>
      </w:r>
    </w:p>
    <w:p>
      <w:pP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 одной стороны, родители этому радуются: «Ах, какой смышленный! Лучше меня разбирается!», с другой стороны- беспокоятся:«Это же вред здоровью,компьютерная зависимость?».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Многие родители специально дают своим детям гаджеты. Цели могут быть разными: для развитие ребенка, пресечение его капризов и истерик, во время долгого ожидания в очередях или чтобы выкроить для себя немного свободного времени. При этом знакомить ребенка с гаджетами они начинают уже с первого года жизни. И напрасно! Поскольку в раннем дошкольном возрасте у ребенка возникают особые эмоциональные отношения с близкими людьми. Это время, когда роль родителя незаменима ребенку, сформировав аутичные черты в его поведении. и любые «электронные няни» могут необратимо навредить.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 период дошкольного детства ребенок осваивает важнейшие навык - ролевую игру, в процессе которой он воспроизводит поведение взрослых. В игре ребенок сначала эмоционально, а затем интеллектуально осваивает всю систему человеческих отношений.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Игра ребенка на компьютере или планшете не требует эмоциональной включенности в этот процесс родителя. Роль родителя трансформируется: постепенно ребенок воспринимает его как «хранителя гаджета» или досадное препятствие на пути к любимому устройству.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Если ребенок раннего дошкольного возраста бесконтрольно и длительно «зависает» с планшетом, если компьютер для него становится лучшим другом, любимым и единственным способом занять себя и заполнить свободное время, если образ жизни семьи позволяет компьютеру интегрироваться в нее как постоянному спутнику семейной системы, значит нарушился эволюционно-цивилизационный алгоритм жизни семей и воспитания детей. Безответственное пользование достижениями цивилизации становится фактором риска дезинтеграции и деградации психических функций и поведения детей, семей и общества.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Крайним проявлением увлеченности детей электронными устройствами является компьютерная зависимость.</w:t>
      </w:r>
    </w:p>
    <w:p>
      <w:pPr>
        <w:ind w:firstLine="1838" w:firstLineChars="763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Положительное влияние гаджетов  на развитие ребенка.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Игра на компьютере служит хорошим стимулом для развития у ребенка познавательных процессов и других полезных навыков.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 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Ведь, когда ребенок сидит за компьютером, у него горят глаза от неподдельного увлечения и интереса. Он становится более собранным и внимательным, вследствие чего повышается объем запоминаемой информации, включается рассудочная деятельность, развивается мелкая моторика рук и глаз.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Существует огромное количество развивающих и обучающих компьютерных программ для дошкольников. Это не «ходилки» и «стрелялки», а игры, которые помогают специалистам развивать способности ребенка и проводить коррекцию нарушенных функций. Кроме таких игр существуют образовательные программы по обучению детей дошкольного возраста иностранным языкам, по развитию творческих способностей детей.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           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Например, очень популярны программы обучения компьютерной графики, в которых ребенок становится мультипликатором и создает собственный мультфильм.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 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Такое «общение» с компьютером очень полезно детям с синдромом дефицита внимания, с эмоционально-волевым нарушением. Естественно, необходимо соблюдать правила работы за компьютером, дети должны знать о пользе и вреде, который он приносит.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 w:eastAsiaTheme="minorHAnsi"/>
          <w:b/>
          <w:i/>
          <w:iCs/>
          <w:sz w:val="24"/>
          <w:szCs w:val="24"/>
          <w:lang w:val="ru-RU"/>
        </w:rPr>
      </w:pPr>
    </w:p>
    <w:p>
      <w:pPr>
        <w:ind w:left="0" w:leftChars="0" w:firstLine="2640" w:firstLineChars="1100"/>
        <w:jc w:val="both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ru-RU"/>
        </w:rPr>
      </w:pPr>
    </w:p>
    <w:p>
      <w:pPr>
        <w:ind w:left="0" w:leftChars="0" w:firstLine="3012" w:firstLineChars="1250"/>
        <w:jc w:val="both"/>
        <w:rPr>
          <w:rFonts w:hint="default" w:ascii="Times New Roman" w:hAnsi="Times New Roman" w:cs="Times New Roman" w:eastAsiaTheme="minorHAnsi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>Памятка для родителей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</w:p>
    <w:p>
      <w:pPr>
        <w:pStyle w:val="6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4"/>
          <w:rFonts w:hint="default" w:ascii="Times New Roman" w:hAnsi="Times New Roman" w:cs="Times New Roman" w:eastAsiaTheme="majorEastAsia"/>
          <w:i/>
          <w:iCs/>
          <w:sz w:val="24"/>
          <w:szCs w:val="24"/>
          <w:lang w:val="ru-RU"/>
        </w:rPr>
        <w:t xml:space="preserve">Родители могут провести простейший тест, чтобы выявить степень зависимости компьютера у их ребенка. Для этого они должны обратится к ребенку с просьбой, «Помоги мне </w:t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Style w:val="4"/>
          <w:rFonts w:hint="default" w:ascii="Times New Roman" w:hAnsi="Times New Roman" w:cs="Times New Roman" w:eastAsiaTheme="majorEastAsia"/>
          <w:i/>
          <w:iCs/>
          <w:sz w:val="24"/>
          <w:szCs w:val="24"/>
          <w:lang w:val="ru-RU"/>
        </w:rPr>
        <w:t>пожалуйста, сделать подарок для бабушки» или «Помоги мне, пожалуйста, подобрать рассыпанные бусинки». Обращаться с просьбой нужно именно в тот момент, когда ребенок сидит за компьютером и играет.</w:t>
      </w:r>
    </w:p>
    <w:p>
      <w:pPr>
        <w:pStyle w:val="6"/>
        <w:jc w:val="center"/>
        <w:rPr>
          <w:rFonts w:hint="default" w:ascii="Times New Roman" w:hAnsi="Times New Roman" w:cs="Times New Roman" w:eastAsiaTheme="minorHAnsi"/>
          <w:b/>
          <w:i/>
          <w:iCs/>
          <w:sz w:val="24"/>
          <w:szCs w:val="24"/>
          <w:lang w:val="ru-RU" w:eastAsia="en-US"/>
        </w:rPr>
      </w:pPr>
    </w:p>
    <w:p>
      <w:pPr>
        <w:jc w:val="center"/>
        <w:rPr>
          <w:rFonts w:hint="default" w:ascii="Times New Roman" w:hAnsi="Times New Roman" w:cs="Times New Roman" w:eastAsiaTheme="minorHAnsi"/>
          <w:b/>
          <w:i/>
          <w:iCs/>
          <w:sz w:val="24"/>
          <w:szCs w:val="24"/>
          <w:lang w:val="ru-RU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0084"/>
    <w:rsid w:val="06E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b/>
      <w:bCs/>
      <w:i/>
      <w:iCs/>
      <w:color w:val="auto"/>
    </w:rPr>
  </w:style>
  <w:style w:type="character" w:styleId="5">
    <w:name w:val="Strong"/>
    <w:basedOn w:val="2"/>
    <w:qFormat/>
    <w:uiPriority w:val="22"/>
    <w:rPr>
      <w:b/>
      <w:bCs/>
      <w:spacing w:val="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basedOn w:val="1"/>
    <w:qFormat/>
    <w:uiPriority w:val="1"/>
    <w:pPr>
      <w:spacing w:after="0" w:line="240" w:lineRule="auto"/>
      <w:ind w:firstLine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2022-02-10T11:19:00Z</dcterms:created>
  <dc:creator>Долаана</dc:creator>
  <cp:lastModifiedBy>Долаана</cp:lastModifiedBy>
  <dcterms:modified xsi:type="dcterms:W3CDTF">2022-02-10T11:41:40Z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CD47CF122CB548FFA2BB888FA4A62C24</vt:lpwstr>
  </property>
</Properties>
</file>